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111" w:rsidRPr="0097615A" w:rsidRDefault="00697950" w:rsidP="00DD5111">
      <w:pPr>
        <w:spacing w:after="0" w:line="320" w:lineRule="exact"/>
        <w:jc w:val="both"/>
        <w:rPr>
          <w:sz w:val="28"/>
          <w:lang w:val="en-GB"/>
        </w:rPr>
      </w:pPr>
      <w:r w:rsidRPr="0097615A">
        <w:rPr>
          <w:noProof/>
          <w:lang w:eastAsia="pl-PL"/>
        </w:rPr>
        <mc:AlternateContent>
          <mc:Choice Requires="wps">
            <w:drawing>
              <wp:anchor distT="0" distB="0" distL="114300" distR="114300" simplePos="0" relativeHeight="251658752" behindDoc="0" locked="0" layoutInCell="1" allowOverlap="1">
                <wp:simplePos x="0" y="0"/>
                <wp:positionH relativeFrom="column">
                  <wp:posOffset>3792855</wp:posOffset>
                </wp:positionH>
                <wp:positionV relativeFrom="page">
                  <wp:posOffset>236220</wp:posOffset>
                </wp:positionV>
                <wp:extent cx="2101215" cy="323215"/>
                <wp:effectExtent l="0" t="0" r="0" b="6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3232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04EA1" w:rsidRPr="00C818CE" w:rsidRDefault="00204EA1" w:rsidP="00C818CE"/>
                        </w:txbxContent>
                      </wps:txbx>
                      <wps:bodyPr rot="0" vert="horz" wrap="square" lIns="0" tIns="0" rIns="0" bIns="0" anchor="t" anchorCtr="0" upright="1">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98.65pt;margin-top:18.6pt;width:165.45pt;height:2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" stroked="f" strokeweight=".5pt">
                <v:textbox style="mso-fit-shape-to-text:t" inset="0,0,0,0">
                  <w:txbxContent>
                    <w:p w:rsidR="00204EA1" w:rsidRPr="00C818CE" w:rsidRDefault="00204EA1" w:rsidP="00C818CE"/>
                  </w:txbxContent>
                </v:textbox>
                <w10:wrap anchory="page"/>
              </v:shape>
            </w:pict>
          </mc:Fallback>
        </mc:AlternateContent>
      </w:r>
    </w:p>
    <w:p w:rsidR="00DD5111" w:rsidRPr="0097615A" w:rsidRDefault="00C80401" w:rsidP="00C818CE">
      <w:pPr>
        <w:spacing w:after="0" w:line="320" w:lineRule="exact"/>
        <w:jc w:val="right"/>
        <w:rPr>
          <w:lang w:val="en-GB"/>
        </w:rPr>
      </w:pPr>
      <w:r w:rsidRPr="0097615A">
        <w:rPr>
          <w:lang w:val="en-GB"/>
        </w:rPr>
        <w:t>Warsaw, 16 November 2017</w:t>
      </w:r>
    </w:p>
    <w:p w:rsidR="00C818CE" w:rsidRPr="0097615A" w:rsidRDefault="00C818CE" w:rsidP="00DD5111">
      <w:pPr>
        <w:spacing w:after="0" w:line="320" w:lineRule="exact"/>
        <w:jc w:val="both"/>
        <w:rPr>
          <w:lang w:val="en-GB"/>
        </w:rPr>
      </w:pPr>
    </w:p>
    <w:p w:rsidR="00C818CE" w:rsidRPr="0097615A" w:rsidRDefault="00C818CE" w:rsidP="00DD5111">
      <w:pPr>
        <w:spacing w:after="0" w:line="320" w:lineRule="exact"/>
        <w:jc w:val="both"/>
        <w:rPr>
          <w:lang w:val="en-GB"/>
        </w:rPr>
      </w:pPr>
    </w:p>
    <w:p w:rsidR="00DD5111" w:rsidRPr="0097615A" w:rsidRDefault="00E822D8" w:rsidP="00C51057">
      <w:pPr>
        <w:spacing w:after="0" w:line="320" w:lineRule="exact"/>
        <w:jc w:val="center"/>
        <w:rPr>
          <w:b/>
          <w:sz w:val="28"/>
          <w:szCs w:val="28"/>
          <w:lang w:val="en-GB"/>
        </w:rPr>
      </w:pPr>
      <w:r w:rsidRPr="0097615A">
        <w:rPr>
          <w:b/>
          <w:sz w:val="28"/>
          <w:szCs w:val="28"/>
          <w:lang w:val="en-GB"/>
        </w:rPr>
        <w:t>LARQ</w:t>
      </w:r>
      <w:r w:rsidR="001A619D" w:rsidRPr="0097615A">
        <w:rPr>
          <w:b/>
          <w:sz w:val="28"/>
          <w:szCs w:val="28"/>
          <w:lang w:val="en-GB"/>
        </w:rPr>
        <w:t xml:space="preserve"> </w:t>
      </w:r>
      <w:r w:rsidRPr="0097615A">
        <w:rPr>
          <w:b/>
          <w:sz w:val="28"/>
          <w:szCs w:val="28"/>
          <w:lang w:val="en-GB"/>
        </w:rPr>
        <w:t>–</w:t>
      </w:r>
      <w:r w:rsidR="001A619D" w:rsidRPr="0097615A">
        <w:rPr>
          <w:b/>
          <w:sz w:val="28"/>
          <w:szCs w:val="28"/>
          <w:lang w:val="en-GB"/>
        </w:rPr>
        <w:t xml:space="preserve"> </w:t>
      </w:r>
      <w:r w:rsidR="00240D4D" w:rsidRPr="0097615A">
        <w:rPr>
          <w:b/>
          <w:sz w:val="28"/>
          <w:szCs w:val="28"/>
          <w:lang w:val="en-GB"/>
        </w:rPr>
        <w:t>1</w:t>
      </w:r>
      <w:r w:rsidR="00C80401" w:rsidRPr="0097615A">
        <w:rPr>
          <w:b/>
          <w:sz w:val="28"/>
          <w:szCs w:val="28"/>
          <w:lang w:val="en-GB"/>
        </w:rPr>
        <w:t xml:space="preserve">-3Q </w:t>
      </w:r>
      <w:r w:rsidR="00240D4D" w:rsidRPr="0097615A">
        <w:rPr>
          <w:b/>
          <w:sz w:val="28"/>
          <w:szCs w:val="28"/>
          <w:lang w:val="en-GB"/>
        </w:rPr>
        <w:t>201</w:t>
      </w:r>
      <w:r w:rsidR="00C80401" w:rsidRPr="0097615A">
        <w:rPr>
          <w:b/>
          <w:sz w:val="28"/>
          <w:szCs w:val="28"/>
          <w:lang w:val="en-GB"/>
        </w:rPr>
        <w:t>7</w:t>
      </w:r>
      <w:r w:rsidR="001A619D" w:rsidRPr="0097615A">
        <w:rPr>
          <w:b/>
          <w:sz w:val="28"/>
          <w:szCs w:val="28"/>
          <w:lang w:val="en-GB"/>
        </w:rPr>
        <w:t xml:space="preserve"> Summary</w:t>
      </w:r>
    </w:p>
    <w:p w:rsidR="007A7114" w:rsidRPr="0097615A" w:rsidRDefault="007A7114" w:rsidP="00DD5111">
      <w:pPr>
        <w:spacing w:after="0" w:line="320" w:lineRule="exact"/>
        <w:jc w:val="both"/>
        <w:rPr>
          <w:lang w:val="en-GB"/>
        </w:rPr>
      </w:pPr>
    </w:p>
    <w:p w:rsidR="00F02A48" w:rsidRPr="0097615A" w:rsidRDefault="00C4356E" w:rsidP="00AE7790">
      <w:pPr>
        <w:numPr>
          <w:ilvl w:val="0"/>
          <w:numId w:val="1"/>
        </w:numPr>
        <w:spacing w:after="0" w:line="320" w:lineRule="exact"/>
        <w:ind w:left="426" w:hanging="426"/>
        <w:jc w:val="both"/>
        <w:rPr>
          <w:b/>
          <w:lang w:val="en-GB"/>
        </w:rPr>
      </w:pPr>
      <w:r w:rsidRPr="0097615A">
        <w:rPr>
          <w:b/>
          <w:lang w:val="en-GB"/>
        </w:rPr>
        <w:t>Material growth in the value of investment portfolio and</w:t>
      </w:r>
      <w:r w:rsidR="00014AC4">
        <w:rPr>
          <w:b/>
          <w:lang w:val="en-GB"/>
        </w:rPr>
        <w:t xml:space="preserve"> led to generation of </w:t>
      </w:r>
      <w:r w:rsidRPr="0097615A">
        <w:rPr>
          <w:b/>
          <w:lang w:val="en-GB"/>
        </w:rPr>
        <w:t xml:space="preserve">the net profit of PLN 36.6 million for 1-3Q 2017, building on the high current market valuation of </w:t>
      </w:r>
      <w:proofErr w:type="spellStart"/>
      <w:r w:rsidRPr="0097615A">
        <w:rPr>
          <w:b/>
          <w:lang w:val="en-GB"/>
        </w:rPr>
        <w:t>Nextbike</w:t>
      </w:r>
      <w:proofErr w:type="spellEnd"/>
      <w:r w:rsidRPr="0097615A">
        <w:rPr>
          <w:b/>
          <w:lang w:val="en-GB"/>
        </w:rPr>
        <w:t xml:space="preserve"> </w:t>
      </w:r>
      <w:proofErr w:type="spellStart"/>
      <w:r w:rsidR="00014AC4">
        <w:rPr>
          <w:b/>
          <w:lang w:val="en-GB"/>
        </w:rPr>
        <w:t>Polska</w:t>
      </w:r>
      <w:proofErr w:type="spellEnd"/>
      <w:r w:rsidR="00014AC4">
        <w:rPr>
          <w:b/>
          <w:lang w:val="en-GB"/>
        </w:rPr>
        <w:t xml:space="preserve"> shares and the fast development</w:t>
      </w:r>
      <w:r w:rsidRPr="0097615A">
        <w:rPr>
          <w:b/>
          <w:lang w:val="en-GB"/>
        </w:rPr>
        <w:t xml:space="preserve"> of </w:t>
      </w:r>
      <w:r w:rsidR="00014AC4">
        <w:rPr>
          <w:b/>
          <w:lang w:val="en-GB"/>
        </w:rPr>
        <w:t xml:space="preserve">its </w:t>
      </w:r>
      <w:r w:rsidRPr="0097615A">
        <w:rPr>
          <w:b/>
          <w:lang w:val="en-GB"/>
        </w:rPr>
        <w:t>main portfolio companies:</w:t>
      </w:r>
    </w:p>
    <w:p w:rsidR="00C4356E" w:rsidRPr="0097615A" w:rsidRDefault="00C4356E" w:rsidP="00C4356E">
      <w:pPr>
        <w:pStyle w:val="Akapitzlist"/>
        <w:numPr>
          <w:ilvl w:val="0"/>
          <w:numId w:val="10"/>
        </w:numPr>
        <w:spacing w:after="0" w:line="320" w:lineRule="exact"/>
        <w:jc w:val="both"/>
        <w:rPr>
          <w:b/>
          <w:lang w:val="en-GB"/>
        </w:rPr>
      </w:pPr>
      <w:proofErr w:type="spellStart"/>
      <w:r w:rsidRPr="0097615A">
        <w:rPr>
          <w:b/>
          <w:lang w:val="en-GB"/>
        </w:rPr>
        <w:t>Nextbike</w:t>
      </w:r>
      <w:proofErr w:type="spellEnd"/>
      <w:r w:rsidRPr="0097615A">
        <w:rPr>
          <w:b/>
          <w:lang w:val="en-GB"/>
        </w:rPr>
        <w:t xml:space="preserve"> </w:t>
      </w:r>
      <w:proofErr w:type="spellStart"/>
      <w:r w:rsidRPr="0097615A">
        <w:rPr>
          <w:b/>
          <w:lang w:val="en-GB"/>
        </w:rPr>
        <w:t>Polska</w:t>
      </w:r>
      <w:proofErr w:type="spellEnd"/>
      <w:r w:rsidRPr="0097615A">
        <w:rPr>
          <w:b/>
          <w:lang w:val="en-GB"/>
        </w:rPr>
        <w:t xml:space="preserve"> grew its bicycle fleet up to 11,800; it acquired a foreign license and its first international contract from the City of Turku in Finland; it acquired another strategic partner – </w:t>
      </w:r>
      <w:proofErr w:type="spellStart"/>
      <w:r w:rsidRPr="0097615A">
        <w:rPr>
          <w:b/>
          <w:lang w:val="en-GB"/>
        </w:rPr>
        <w:t>PKN</w:t>
      </w:r>
      <w:proofErr w:type="spellEnd"/>
      <w:r w:rsidRPr="0097615A">
        <w:rPr>
          <w:b/>
          <w:lang w:val="en-GB"/>
        </w:rPr>
        <w:t xml:space="preserve"> </w:t>
      </w:r>
      <w:proofErr w:type="spellStart"/>
      <w:r w:rsidRPr="0097615A">
        <w:rPr>
          <w:b/>
          <w:lang w:val="en-GB"/>
        </w:rPr>
        <w:t>ORLEN</w:t>
      </w:r>
      <w:proofErr w:type="spellEnd"/>
    </w:p>
    <w:p w:rsidR="00C4356E" w:rsidRPr="0097615A" w:rsidRDefault="00C4356E" w:rsidP="00C4356E">
      <w:pPr>
        <w:pStyle w:val="Akapitzlist"/>
        <w:numPr>
          <w:ilvl w:val="0"/>
          <w:numId w:val="10"/>
        </w:numPr>
        <w:spacing w:after="0" w:line="320" w:lineRule="exact"/>
        <w:jc w:val="both"/>
        <w:rPr>
          <w:b/>
          <w:lang w:val="en-GB"/>
        </w:rPr>
      </w:pPr>
      <w:r w:rsidRPr="0097615A">
        <w:rPr>
          <w:b/>
          <w:lang w:val="en-GB"/>
        </w:rPr>
        <w:t>Number of active customers of Brand24 grew up to 1,912 (at the end of September 2017); fast development of the global version of its tool</w:t>
      </w:r>
    </w:p>
    <w:p w:rsidR="00C4356E" w:rsidRPr="0097615A" w:rsidRDefault="00C4356E" w:rsidP="00C4356E">
      <w:pPr>
        <w:pStyle w:val="Akapitzlist"/>
        <w:numPr>
          <w:ilvl w:val="0"/>
          <w:numId w:val="10"/>
        </w:numPr>
        <w:spacing w:after="0" w:line="320" w:lineRule="exact"/>
        <w:jc w:val="both"/>
        <w:rPr>
          <w:b/>
          <w:lang w:val="en-GB"/>
        </w:rPr>
      </w:pPr>
      <w:r w:rsidRPr="0097615A">
        <w:rPr>
          <w:b/>
          <w:lang w:val="en-GB"/>
        </w:rPr>
        <w:t xml:space="preserve">Synergic has successfully commercialised the advertising media base, </w:t>
      </w:r>
      <w:proofErr w:type="spellStart"/>
      <w:r w:rsidRPr="0097615A">
        <w:rPr>
          <w:b/>
          <w:lang w:val="en-GB"/>
        </w:rPr>
        <w:t>i.a</w:t>
      </w:r>
      <w:proofErr w:type="spellEnd"/>
      <w:r w:rsidRPr="0097615A">
        <w:rPr>
          <w:b/>
          <w:lang w:val="en-GB"/>
        </w:rPr>
        <w:t>. city bikes and new business lines (ATM and large-format highway advertising)</w:t>
      </w:r>
    </w:p>
    <w:p w:rsidR="00C4356E" w:rsidRPr="0097615A" w:rsidRDefault="00C4356E" w:rsidP="00756748">
      <w:pPr>
        <w:numPr>
          <w:ilvl w:val="0"/>
          <w:numId w:val="1"/>
        </w:numPr>
        <w:spacing w:after="0" w:line="320" w:lineRule="exact"/>
        <w:ind w:left="426" w:hanging="426"/>
        <w:jc w:val="both"/>
        <w:rPr>
          <w:b/>
          <w:lang w:val="en-GB"/>
        </w:rPr>
      </w:pPr>
      <w:proofErr w:type="spellStart"/>
      <w:r w:rsidRPr="0097615A">
        <w:rPr>
          <w:b/>
          <w:lang w:val="en-GB"/>
        </w:rPr>
        <w:t>Nextbike</w:t>
      </w:r>
      <w:proofErr w:type="spellEnd"/>
      <w:r w:rsidRPr="0097615A">
        <w:rPr>
          <w:b/>
          <w:lang w:val="en-GB"/>
        </w:rPr>
        <w:t xml:space="preserve"> </w:t>
      </w:r>
      <w:proofErr w:type="spellStart"/>
      <w:r w:rsidRPr="0097615A">
        <w:rPr>
          <w:b/>
          <w:lang w:val="en-GB"/>
        </w:rPr>
        <w:t>Polska</w:t>
      </w:r>
      <w:proofErr w:type="spellEnd"/>
      <w:r w:rsidRPr="0097615A">
        <w:rPr>
          <w:b/>
          <w:lang w:val="en-GB"/>
        </w:rPr>
        <w:t xml:space="preserve"> debuted on </w:t>
      </w:r>
      <w:proofErr w:type="spellStart"/>
      <w:r w:rsidRPr="0097615A">
        <w:rPr>
          <w:b/>
          <w:lang w:val="en-GB"/>
        </w:rPr>
        <w:t>NewConnect</w:t>
      </w:r>
      <w:proofErr w:type="spellEnd"/>
      <w:r w:rsidRPr="0097615A">
        <w:rPr>
          <w:b/>
          <w:lang w:val="en-GB"/>
        </w:rPr>
        <w:t xml:space="preserve"> on 23 August 2017 with valuation of PLN 126 million</w:t>
      </w:r>
    </w:p>
    <w:p w:rsidR="00756748" w:rsidRPr="0097615A" w:rsidRDefault="001A619D" w:rsidP="00756748">
      <w:pPr>
        <w:numPr>
          <w:ilvl w:val="0"/>
          <w:numId w:val="1"/>
        </w:numPr>
        <w:spacing w:after="0" w:line="320" w:lineRule="exact"/>
        <w:ind w:left="426" w:hanging="426"/>
        <w:jc w:val="both"/>
        <w:rPr>
          <w:b/>
          <w:lang w:val="en-GB"/>
        </w:rPr>
      </w:pPr>
      <w:r w:rsidRPr="0097615A">
        <w:rPr>
          <w:b/>
          <w:lang w:val="en-GB"/>
        </w:rPr>
        <w:t xml:space="preserve">Brand24 </w:t>
      </w:r>
      <w:r w:rsidR="00C4356E" w:rsidRPr="0097615A">
        <w:rPr>
          <w:b/>
          <w:lang w:val="en-GB"/>
        </w:rPr>
        <w:t xml:space="preserve">closed its private placement (post the balance sheet date) with </w:t>
      </w:r>
      <w:r w:rsidR="00014AC4">
        <w:rPr>
          <w:b/>
          <w:lang w:val="en-GB"/>
        </w:rPr>
        <w:t>the</w:t>
      </w:r>
      <w:r w:rsidR="00C4356E" w:rsidRPr="0097615A">
        <w:rPr>
          <w:b/>
          <w:lang w:val="en-GB"/>
        </w:rPr>
        <w:t xml:space="preserve"> implied valuation of PLN 60 million.</w:t>
      </w:r>
    </w:p>
    <w:p w:rsidR="00B64CB6" w:rsidRPr="0097615A" w:rsidRDefault="00B64CB6" w:rsidP="00DE4685">
      <w:pPr>
        <w:spacing w:after="0" w:line="320" w:lineRule="exact"/>
        <w:jc w:val="both"/>
        <w:rPr>
          <w:lang w:val="en-GB"/>
        </w:rPr>
      </w:pPr>
    </w:p>
    <w:p w:rsidR="00C4356E" w:rsidRPr="0097615A" w:rsidRDefault="00DE4685" w:rsidP="00C4356E">
      <w:pPr>
        <w:spacing w:after="0" w:line="320" w:lineRule="exact"/>
        <w:jc w:val="both"/>
        <w:rPr>
          <w:lang w:val="en-GB"/>
        </w:rPr>
      </w:pPr>
      <w:r w:rsidRPr="0097615A">
        <w:rPr>
          <w:lang w:val="en-GB"/>
        </w:rPr>
        <w:t>LARQ S.A.,</w:t>
      </w:r>
      <w:r w:rsidR="00C4356E" w:rsidRPr="0097615A">
        <w:rPr>
          <w:lang w:val="en-GB"/>
        </w:rPr>
        <w:t xml:space="preserve"> an investment entity that manages companies active in the area of innovative media, new technologies and infrastructure, </w:t>
      </w:r>
      <w:r w:rsidR="001A619D" w:rsidRPr="0097615A">
        <w:rPr>
          <w:lang w:val="en-GB"/>
        </w:rPr>
        <w:t xml:space="preserve">published the financial results for </w:t>
      </w:r>
      <w:r w:rsidR="005B3B23" w:rsidRPr="0097615A">
        <w:rPr>
          <w:lang w:val="en-GB"/>
        </w:rPr>
        <w:t>1</w:t>
      </w:r>
      <w:r w:rsidR="00C4356E" w:rsidRPr="0097615A">
        <w:rPr>
          <w:lang w:val="en-GB"/>
        </w:rPr>
        <w:t>-3Q</w:t>
      </w:r>
      <w:r w:rsidR="00AD0A41" w:rsidRPr="0097615A">
        <w:rPr>
          <w:lang w:val="en-GB"/>
        </w:rPr>
        <w:t xml:space="preserve"> </w:t>
      </w:r>
      <w:r w:rsidRPr="0097615A">
        <w:rPr>
          <w:lang w:val="en-GB"/>
        </w:rPr>
        <w:t>201</w:t>
      </w:r>
      <w:r w:rsidR="00C4356E" w:rsidRPr="0097615A">
        <w:rPr>
          <w:lang w:val="en-GB"/>
        </w:rPr>
        <w:t>7</w:t>
      </w:r>
      <w:r w:rsidR="001A619D" w:rsidRPr="0097615A">
        <w:rPr>
          <w:lang w:val="en-GB"/>
        </w:rPr>
        <w:t xml:space="preserve">. </w:t>
      </w:r>
      <w:r w:rsidR="00C4356E" w:rsidRPr="0097615A">
        <w:rPr>
          <w:lang w:val="en-GB"/>
        </w:rPr>
        <w:t xml:space="preserve">In 2016, the company concluded its transformation </w:t>
      </w:r>
      <w:r w:rsidR="00014AC4">
        <w:rPr>
          <w:lang w:val="en-GB"/>
        </w:rPr>
        <w:t xml:space="preserve">phase </w:t>
      </w:r>
      <w:r w:rsidR="00C4356E" w:rsidRPr="0097615A">
        <w:rPr>
          <w:lang w:val="en-GB"/>
        </w:rPr>
        <w:t xml:space="preserve">and LARQ S.A. became an investment entity and, as of the 2016 annual financial statements, all investments in </w:t>
      </w:r>
      <w:r w:rsidR="00014AC4">
        <w:rPr>
          <w:lang w:val="en-GB"/>
        </w:rPr>
        <w:t>its interests of</w:t>
      </w:r>
      <w:r w:rsidR="00C4356E" w:rsidRPr="0097615A">
        <w:rPr>
          <w:lang w:val="en-GB"/>
        </w:rPr>
        <w:t xml:space="preserve"> portfolio companies are measured at fair value through profit or loss in accordance with the </w:t>
      </w:r>
      <w:proofErr w:type="spellStart"/>
      <w:r w:rsidR="00C4356E" w:rsidRPr="0097615A">
        <w:rPr>
          <w:lang w:val="en-GB"/>
        </w:rPr>
        <w:t>IFRS</w:t>
      </w:r>
      <w:proofErr w:type="spellEnd"/>
      <w:r w:rsidR="00C4356E" w:rsidRPr="0097615A">
        <w:rPr>
          <w:lang w:val="en-GB"/>
        </w:rPr>
        <w:t xml:space="preserve"> requirements. In 1-3Q 2017, the value of the company’s investment portfolio </w:t>
      </w:r>
      <w:r w:rsidR="00014AC4">
        <w:rPr>
          <w:lang w:val="en-GB"/>
        </w:rPr>
        <w:t xml:space="preserve">soared </w:t>
      </w:r>
      <w:r w:rsidR="00272C9E" w:rsidRPr="0097615A">
        <w:rPr>
          <w:lang w:val="en-GB"/>
        </w:rPr>
        <w:t xml:space="preserve">by over PLN 52 million and amounted to PLN 142 million. That growth is mostly the effect of </w:t>
      </w:r>
      <w:r w:rsidR="00014AC4">
        <w:rPr>
          <w:lang w:val="en-GB"/>
        </w:rPr>
        <w:t>squeezing</w:t>
      </w:r>
      <w:r w:rsidR="00272C9E" w:rsidRPr="0097615A">
        <w:rPr>
          <w:lang w:val="en-GB"/>
        </w:rPr>
        <w:t xml:space="preserve"> the real value </w:t>
      </w:r>
      <w:r w:rsidR="00014AC4">
        <w:rPr>
          <w:lang w:val="en-GB"/>
        </w:rPr>
        <w:t xml:space="preserve">out </w:t>
      </w:r>
      <w:r w:rsidR="00272C9E" w:rsidRPr="0097615A">
        <w:rPr>
          <w:lang w:val="en-GB"/>
        </w:rPr>
        <w:t xml:space="preserve">of assets </w:t>
      </w:r>
      <w:r w:rsidR="00014AC4">
        <w:rPr>
          <w:lang w:val="en-GB"/>
        </w:rPr>
        <w:t>based o</w:t>
      </w:r>
      <w:r w:rsidR="00272C9E" w:rsidRPr="0097615A">
        <w:rPr>
          <w:lang w:val="en-GB"/>
        </w:rPr>
        <w:t xml:space="preserve">n </w:t>
      </w:r>
      <w:proofErr w:type="spellStart"/>
      <w:r w:rsidR="00272C9E" w:rsidRPr="0097615A">
        <w:rPr>
          <w:lang w:val="en-GB"/>
        </w:rPr>
        <w:t>Nextbike</w:t>
      </w:r>
      <w:proofErr w:type="spellEnd"/>
      <w:r w:rsidR="00272C9E" w:rsidRPr="0097615A">
        <w:rPr>
          <w:lang w:val="en-GB"/>
        </w:rPr>
        <w:t xml:space="preserve"> </w:t>
      </w:r>
      <w:proofErr w:type="spellStart"/>
      <w:r w:rsidR="00272C9E" w:rsidRPr="0097615A">
        <w:rPr>
          <w:lang w:val="en-GB"/>
        </w:rPr>
        <w:t>Polska’s</w:t>
      </w:r>
      <w:proofErr w:type="spellEnd"/>
      <w:r w:rsidR="00272C9E" w:rsidRPr="0097615A">
        <w:rPr>
          <w:lang w:val="en-GB"/>
        </w:rPr>
        <w:t xml:space="preserve"> IPO </w:t>
      </w:r>
      <w:proofErr w:type="spellStart"/>
      <w:r w:rsidR="00272C9E" w:rsidRPr="0097615A">
        <w:rPr>
          <w:lang w:val="en-GB"/>
        </w:rPr>
        <w:t>whereunder</w:t>
      </w:r>
      <w:proofErr w:type="spellEnd"/>
      <w:r w:rsidR="00272C9E" w:rsidRPr="0097615A">
        <w:rPr>
          <w:lang w:val="en-GB"/>
        </w:rPr>
        <w:t xml:space="preserve"> that company’s valuation exceeded PLN 126 million, and </w:t>
      </w:r>
      <w:r w:rsidR="00014AC4">
        <w:rPr>
          <w:lang w:val="en-GB"/>
        </w:rPr>
        <w:t xml:space="preserve">the </w:t>
      </w:r>
      <w:r w:rsidR="00272C9E" w:rsidRPr="0097615A">
        <w:rPr>
          <w:lang w:val="en-GB"/>
        </w:rPr>
        <w:t xml:space="preserve">good performance of </w:t>
      </w:r>
      <w:proofErr w:type="spellStart"/>
      <w:r w:rsidR="00272C9E" w:rsidRPr="0097615A">
        <w:rPr>
          <w:lang w:val="en-GB"/>
        </w:rPr>
        <w:t>LARQ’s</w:t>
      </w:r>
      <w:proofErr w:type="spellEnd"/>
      <w:r w:rsidR="00272C9E" w:rsidRPr="0097615A">
        <w:rPr>
          <w:lang w:val="en-GB"/>
        </w:rPr>
        <w:t xml:space="preserve"> other portfolio companies.</w:t>
      </w:r>
      <w:r w:rsidR="00014AC4" w:rsidRPr="00014AC4">
        <w:rPr>
          <w:lang w:val="en-GB"/>
        </w:rPr>
        <w:t xml:space="preserve"> </w:t>
      </w:r>
      <w:r w:rsidR="00014AC4">
        <w:rPr>
          <w:lang w:val="en-GB"/>
        </w:rPr>
        <w:t>Consequently</w:t>
      </w:r>
      <w:r w:rsidR="00272C9E" w:rsidRPr="0097615A">
        <w:rPr>
          <w:lang w:val="en-GB"/>
        </w:rPr>
        <w:t xml:space="preserve">, </w:t>
      </w:r>
      <w:proofErr w:type="spellStart"/>
      <w:r w:rsidR="00272C9E" w:rsidRPr="0097615A">
        <w:rPr>
          <w:lang w:val="en-GB"/>
        </w:rPr>
        <w:t>LARQ’s</w:t>
      </w:r>
      <w:proofErr w:type="spellEnd"/>
      <w:r w:rsidR="00272C9E" w:rsidRPr="0097615A">
        <w:rPr>
          <w:lang w:val="en-GB"/>
        </w:rPr>
        <w:t xml:space="preserve"> net profit grew up to PLN 36.6 million for 1-3Q 2017.</w:t>
      </w:r>
    </w:p>
    <w:p w:rsidR="00B64CB6" w:rsidRPr="0097615A" w:rsidRDefault="00B64CB6" w:rsidP="00DE4685">
      <w:pPr>
        <w:spacing w:after="0" w:line="320" w:lineRule="exact"/>
        <w:jc w:val="both"/>
        <w:rPr>
          <w:lang w:val="en-GB"/>
        </w:rPr>
      </w:pPr>
    </w:p>
    <w:p w:rsidR="00272C9E" w:rsidRPr="0097615A" w:rsidRDefault="00502081" w:rsidP="00DE4685">
      <w:pPr>
        <w:spacing w:after="0" w:line="320" w:lineRule="exact"/>
        <w:jc w:val="both"/>
        <w:rPr>
          <w:i/>
          <w:lang w:val="en-GB"/>
        </w:rPr>
      </w:pPr>
      <w:r w:rsidRPr="0097615A">
        <w:rPr>
          <w:i/>
          <w:lang w:val="en-GB"/>
        </w:rPr>
        <w:t>‘</w:t>
      </w:r>
      <w:r w:rsidR="00272C9E" w:rsidRPr="0097615A">
        <w:rPr>
          <w:i/>
          <w:lang w:val="en-GB"/>
        </w:rPr>
        <w:t>The last quarter and the period of nine months of 2017 w</w:t>
      </w:r>
      <w:r w:rsidR="00014AC4">
        <w:rPr>
          <w:i/>
          <w:lang w:val="en-GB"/>
        </w:rPr>
        <w:t>ere</w:t>
      </w:r>
      <w:r w:rsidR="00272C9E" w:rsidRPr="0097615A">
        <w:rPr>
          <w:i/>
          <w:lang w:val="en-GB"/>
        </w:rPr>
        <w:t xml:space="preserve"> successful for o</w:t>
      </w:r>
      <w:r w:rsidR="00014AC4">
        <w:rPr>
          <w:i/>
          <w:lang w:val="en-GB"/>
        </w:rPr>
        <w:t>ur</w:t>
      </w:r>
      <w:r w:rsidR="00272C9E" w:rsidRPr="0097615A">
        <w:rPr>
          <w:i/>
          <w:lang w:val="en-GB"/>
        </w:rPr>
        <w:t xml:space="preserve"> main portfolio companies</w:t>
      </w:r>
      <w:r w:rsidR="00014AC4">
        <w:rPr>
          <w:i/>
          <w:lang w:val="en-GB"/>
        </w:rPr>
        <w:t xml:space="preserve"> which</w:t>
      </w:r>
      <w:r w:rsidR="00272C9E" w:rsidRPr="0097615A">
        <w:rPr>
          <w:i/>
          <w:lang w:val="en-GB"/>
        </w:rPr>
        <w:t xml:space="preserve"> was favourabl</w:t>
      </w:r>
      <w:r w:rsidR="00014AC4">
        <w:rPr>
          <w:i/>
          <w:lang w:val="en-GB"/>
        </w:rPr>
        <w:t>y</w:t>
      </w:r>
      <w:r w:rsidR="00272C9E" w:rsidRPr="0097615A">
        <w:rPr>
          <w:i/>
          <w:lang w:val="en-GB"/>
        </w:rPr>
        <w:t xml:space="preserve"> reflected </w:t>
      </w:r>
      <w:r w:rsidR="00014AC4">
        <w:rPr>
          <w:i/>
          <w:lang w:val="en-GB"/>
        </w:rPr>
        <w:t>in</w:t>
      </w:r>
      <w:r w:rsidR="00272C9E" w:rsidRPr="0097615A">
        <w:rPr>
          <w:i/>
          <w:lang w:val="en-GB"/>
        </w:rPr>
        <w:t xml:space="preserve"> the level of valuation of</w:t>
      </w:r>
      <w:r w:rsidR="00014AC4">
        <w:rPr>
          <w:i/>
          <w:lang w:val="en-GB"/>
        </w:rPr>
        <w:t xml:space="preserve"> our</w:t>
      </w:r>
      <w:r w:rsidR="00272C9E" w:rsidRPr="0097615A">
        <w:rPr>
          <w:i/>
          <w:lang w:val="en-GB"/>
        </w:rPr>
        <w:t xml:space="preserve"> investment</w:t>
      </w:r>
      <w:r w:rsidR="00014AC4">
        <w:rPr>
          <w:i/>
          <w:lang w:val="en-GB"/>
        </w:rPr>
        <w:t xml:space="preserve"> portfolio</w:t>
      </w:r>
      <w:r w:rsidR="00272C9E" w:rsidRPr="0097615A">
        <w:rPr>
          <w:i/>
          <w:lang w:val="en-GB"/>
        </w:rPr>
        <w:t xml:space="preserve"> and the financial performance of LARQ. </w:t>
      </w:r>
      <w:proofErr w:type="spellStart"/>
      <w:r w:rsidR="00272C9E" w:rsidRPr="0097615A">
        <w:rPr>
          <w:i/>
          <w:lang w:val="en-GB"/>
        </w:rPr>
        <w:t>Nextbike</w:t>
      </w:r>
      <w:proofErr w:type="spellEnd"/>
      <w:r w:rsidR="00272C9E" w:rsidRPr="0097615A">
        <w:rPr>
          <w:i/>
          <w:lang w:val="en-GB"/>
        </w:rPr>
        <w:t xml:space="preserve"> </w:t>
      </w:r>
      <w:proofErr w:type="spellStart"/>
      <w:r w:rsidR="00272C9E" w:rsidRPr="0097615A">
        <w:rPr>
          <w:i/>
          <w:lang w:val="en-GB"/>
        </w:rPr>
        <w:t>Polska</w:t>
      </w:r>
      <w:proofErr w:type="spellEnd"/>
      <w:r w:rsidR="00272C9E" w:rsidRPr="0097615A">
        <w:rPr>
          <w:i/>
          <w:lang w:val="en-GB"/>
        </w:rPr>
        <w:t xml:space="preserve"> grew its bicycle fleet up to the record level of almost 12,000 bikes due to the system expansion is cities and towns where city bikes have already become an important component of the public transportation, as well as thanks to putting into operation several systems in new towns. In August, following the success of its private placement, the Company debuted on </w:t>
      </w:r>
      <w:proofErr w:type="spellStart"/>
      <w:r w:rsidR="00272C9E" w:rsidRPr="0097615A">
        <w:rPr>
          <w:i/>
          <w:lang w:val="en-GB"/>
        </w:rPr>
        <w:t>NewConnect</w:t>
      </w:r>
      <w:proofErr w:type="spellEnd"/>
      <w:r w:rsidR="00272C9E" w:rsidRPr="0097615A">
        <w:rPr>
          <w:i/>
          <w:lang w:val="en-GB"/>
        </w:rPr>
        <w:t xml:space="preserve"> and by </w:t>
      </w:r>
      <w:r w:rsidR="00014AC4">
        <w:rPr>
          <w:i/>
          <w:lang w:val="en-GB"/>
        </w:rPr>
        <w:t>being awarded</w:t>
      </w:r>
      <w:r w:rsidR="00272C9E" w:rsidRPr="0097615A">
        <w:rPr>
          <w:i/>
          <w:lang w:val="en-GB"/>
        </w:rPr>
        <w:t xml:space="preserve"> its first international contract </w:t>
      </w:r>
      <w:r w:rsidR="00014AC4">
        <w:rPr>
          <w:i/>
          <w:lang w:val="en-GB"/>
        </w:rPr>
        <w:t xml:space="preserve">by </w:t>
      </w:r>
      <w:r w:rsidR="00272C9E" w:rsidRPr="0097615A">
        <w:rPr>
          <w:i/>
          <w:lang w:val="en-GB"/>
        </w:rPr>
        <w:t xml:space="preserve">the City of Turku in Finland, it has proven the ability to do business not only in Poland but also abroad. </w:t>
      </w:r>
      <w:r w:rsidR="00014AC4">
        <w:rPr>
          <w:i/>
          <w:lang w:val="en-GB"/>
        </w:rPr>
        <w:t>The potential of</w:t>
      </w:r>
      <w:r w:rsidR="00272C9E" w:rsidRPr="0097615A">
        <w:rPr>
          <w:i/>
          <w:lang w:val="en-GB"/>
        </w:rPr>
        <w:t xml:space="preserve"> sustainable </w:t>
      </w:r>
      <w:r w:rsidR="00014AC4">
        <w:rPr>
          <w:i/>
          <w:lang w:val="en-GB"/>
        </w:rPr>
        <w:t>transport</w:t>
      </w:r>
      <w:r w:rsidR="00272C9E" w:rsidRPr="0097615A">
        <w:rPr>
          <w:i/>
          <w:lang w:val="en-GB"/>
        </w:rPr>
        <w:t xml:space="preserve"> is also appreciated by</w:t>
      </w:r>
      <w:r w:rsidR="00014AC4">
        <w:rPr>
          <w:i/>
          <w:lang w:val="en-GB"/>
        </w:rPr>
        <w:t xml:space="preserve"> further</w:t>
      </w:r>
      <w:r w:rsidR="00272C9E" w:rsidRPr="0097615A">
        <w:rPr>
          <w:i/>
          <w:lang w:val="en-GB"/>
        </w:rPr>
        <w:t xml:space="preserve"> companies, for</w:t>
      </w:r>
      <w:r w:rsidR="00014AC4">
        <w:rPr>
          <w:i/>
          <w:lang w:val="en-GB"/>
        </w:rPr>
        <w:t xml:space="preserve"> e</w:t>
      </w:r>
      <w:r w:rsidR="00272C9E" w:rsidRPr="0097615A">
        <w:rPr>
          <w:i/>
          <w:lang w:val="en-GB"/>
        </w:rPr>
        <w:t xml:space="preserve">xample </w:t>
      </w:r>
      <w:proofErr w:type="spellStart"/>
      <w:r w:rsidR="00272C9E" w:rsidRPr="0097615A">
        <w:rPr>
          <w:i/>
          <w:lang w:val="en-GB"/>
        </w:rPr>
        <w:t>PKN</w:t>
      </w:r>
      <w:proofErr w:type="spellEnd"/>
      <w:r w:rsidR="00272C9E" w:rsidRPr="0097615A">
        <w:rPr>
          <w:i/>
          <w:lang w:val="en-GB"/>
        </w:rPr>
        <w:t xml:space="preserve"> </w:t>
      </w:r>
      <w:proofErr w:type="spellStart"/>
      <w:r w:rsidR="00272C9E" w:rsidRPr="0097615A">
        <w:rPr>
          <w:i/>
          <w:lang w:val="en-GB"/>
        </w:rPr>
        <w:t>ORLEN</w:t>
      </w:r>
      <w:proofErr w:type="spellEnd"/>
      <w:r w:rsidR="00272C9E" w:rsidRPr="0097615A">
        <w:rPr>
          <w:i/>
          <w:lang w:val="en-GB"/>
        </w:rPr>
        <w:t xml:space="preserve"> that signed a contract </w:t>
      </w:r>
      <w:r w:rsidR="00014AC4" w:rsidRPr="0097615A">
        <w:rPr>
          <w:i/>
          <w:lang w:val="en-GB"/>
        </w:rPr>
        <w:t xml:space="preserve">with </w:t>
      </w:r>
      <w:proofErr w:type="spellStart"/>
      <w:r w:rsidR="00014AC4" w:rsidRPr="0097615A">
        <w:rPr>
          <w:i/>
          <w:lang w:val="en-GB"/>
        </w:rPr>
        <w:t>Nextbike</w:t>
      </w:r>
      <w:proofErr w:type="spellEnd"/>
      <w:r w:rsidR="00014AC4" w:rsidRPr="0097615A">
        <w:rPr>
          <w:i/>
          <w:lang w:val="en-GB"/>
        </w:rPr>
        <w:t xml:space="preserve"> </w:t>
      </w:r>
      <w:r w:rsidR="00272C9E" w:rsidRPr="0097615A">
        <w:rPr>
          <w:i/>
          <w:lang w:val="en-GB"/>
        </w:rPr>
        <w:t>for</w:t>
      </w:r>
      <w:r w:rsidR="00014AC4">
        <w:rPr>
          <w:i/>
          <w:lang w:val="en-GB"/>
        </w:rPr>
        <w:t xml:space="preserve"> the supply</w:t>
      </w:r>
      <w:r w:rsidR="00272C9E" w:rsidRPr="0097615A">
        <w:rPr>
          <w:i/>
          <w:lang w:val="en-GB"/>
        </w:rPr>
        <w:t xml:space="preserve"> and operation of a bike-sharing system </w:t>
      </w:r>
      <w:r w:rsidR="00272C9E" w:rsidRPr="0097615A">
        <w:rPr>
          <w:i/>
          <w:lang w:val="en-GB"/>
        </w:rPr>
        <w:lastRenderedPageBreak/>
        <w:t xml:space="preserve">compatible with </w:t>
      </w:r>
      <w:r w:rsidR="00014AC4">
        <w:rPr>
          <w:i/>
          <w:lang w:val="en-GB"/>
        </w:rPr>
        <w:t xml:space="preserve">the </w:t>
      </w:r>
      <w:r w:rsidR="00272C9E" w:rsidRPr="0097615A">
        <w:rPr>
          <w:i/>
          <w:lang w:val="en-GB"/>
        </w:rPr>
        <w:t xml:space="preserve">urban systems. In addition to Citibank and Benefit Systems, it is another </w:t>
      </w:r>
      <w:r w:rsidR="00014AC4">
        <w:rPr>
          <w:i/>
          <w:lang w:val="en-GB"/>
        </w:rPr>
        <w:t xml:space="preserve">very </w:t>
      </w:r>
      <w:r w:rsidR="00272C9E" w:rsidRPr="0097615A">
        <w:rPr>
          <w:i/>
          <w:lang w:val="en-GB"/>
        </w:rPr>
        <w:t xml:space="preserve">prestigious strategic partner of </w:t>
      </w:r>
      <w:proofErr w:type="spellStart"/>
      <w:r w:rsidR="00272C9E" w:rsidRPr="0097615A">
        <w:rPr>
          <w:i/>
          <w:lang w:val="en-GB"/>
        </w:rPr>
        <w:t>Nextbike</w:t>
      </w:r>
      <w:proofErr w:type="spellEnd"/>
      <w:r w:rsidR="00997862" w:rsidRPr="0097615A">
        <w:rPr>
          <w:i/>
          <w:lang w:val="en-GB"/>
        </w:rPr>
        <w:t xml:space="preserve"> which adds to our optimistic outlook as to the company’s development prospects.</w:t>
      </w:r>
    </w:p>
    <w:p w:rsidR="00997862" w:rsidRPr="0097615A" w:rsidRDefault="00997862" w:rsidP="00DE4685">
      <w:pPr>
        <w:spacing w:after="0" w:line="320" w:lineRule="exact"/>
        <w:jc w:val="both"/>
        <w:rPr>
          <w:i/>
          <w:lang w:val="en-GB"/>
        </w:rPr>
      </w:pPr>
    </w:p>
    <w:p w:rsidR="00997862" w:rsidRPr="0097615A" w:rsidRDefault="00997862" w:rsidP="00DE4685">
      <w:pPr>
        <w:spacing w:after="0" w:line="320" w:lineRule="exact"/>
        <w:jc w:val="both"/>
        <w:rPr>
          <w:i/>
          <w:lang w:val="en-GB"/>
        </w:rPr>
      </w:pPr>
      <w:r w:rsidRPr="0097615A">
        <w:rPr>
          <w:i/>
          <w:lang w:val="en-GB"/>
        </w:rPr>
        <w:t xml:space="preserve">As expected, Brand24 has reported </w:t>
      </w:r>
      <w:r w:rsidR="00014AC4">
        <w:rPr>
          <w:i/>
          <w:lang w:val="en-GB"/>
        </w:rPr>
        <w:t xml:space="preserve">a </w:t>
      </w:r>
      <w:r w:rsidRPr="0097615A">
        <w:rPr>
          <w:i/>
          <w:lang w:val="en-GB"/>
        </w:rPr>
        <w:t xml:space="preserve">very rapid growth in the number of active customers; at the end of September, their number exceeded 1,900, i.e. </w:t>
      </w:r>
      <w:r w:rsidR="00014AC4">
        <w:rPr>
          <w:i/>
          <w:lang w:val="en-GB"/>
        </w:rPr>
        <w:t xml:space="preserve">it was </w:t>
      </w:r>
      <w:r w:rsidRPr="0097615A">
        <w:rPr>
          <w:i/>
          <w:lang w:val="en-GB"/>
        </w:rPr>
        <w:t xml:space="preserve">54% more than </w:t>
      </w:r>
      <w:r w:rsidR="00014AC4">
        <w:rPr>
          <w:i/>
          <w:lang w:val="en-GB"/>
        </w:rPr>
        <w:t xml:space="preserve">the </w:t>
      </w:r>
      <w:r w:rsidRPr="0097615A">
        <w:rPr>
          <w:i/>
          <w:lang w:val="en-GB"/>
        </w:rPr>
        <w:t>last year. In October, the number of active customers went beyond 2,000. We believe that this impressive growth rate of Brand24 could even improve with the funds raised in the recent private placement.</w:t>
      </w:r>
    </w:p>
    <w:p w:rsidR="00997862" w:rsidRPr="0097615A" w:rsidRDefault="00997862" w:rsidP="00DE4685">
      <w:pPr>
        <w:spacing w:after="0" w:line="320" w:lineRule="exact"/>
        <w:jc w:val="both"/>
        <w:rPr>
          <w:i/>
          <w:lang w:val="en-GB"/>
        </w:rPr>
      </w:pPr>
    </w:p>
    <w:p w:rsidR="00674A39" w:rsidRPr="0097615A" w:rsidRDefault="00997862" w:rsidP="00DE4685">
      <w:pPr>
        <w:spacing w:after="0" w:line="320" w:lineRule="exact"/>
        <w:jc w:val="both"/>
        <w:rPr>
          <w:i/>
          <w:lang w:val="en-GB"/>
        </w:rPr>
      </w:pPr>
      <w:r w:rsidRPr="0097615A">
        <w:rPr>
          <w:i/>
          <w:lang w:val="en-GB"/>
        </w:rPr>
        <w:t>Despite its established position in the market, our th</w:t>
      </w:r>
      <w:r w:rsidR="00014AC4">
        <w:rPr>
          <w:i/>
          <w:lang w:val="en-GB"/>
        </w:rPr>
        <w:t>ird</w:t>
      </w:r>
      <w:r w:rsidRPr="0097615A">
        <w:rPr>
          <w:i/>
          <w:lang w:val="en-GB"/>
        </w:rPr>
        <w:t xml:space="preserve"> ke</w:t>
      </w:r>
      <w:r w:rsidR="00014AC4">
        <w:rPr>
          <w:i/>
          <w:lang w:val="en-GB"/>
        </w:rPr>
        <w:t xml:space="preserve">y portfolio company, Synergic, </w:t>
      </w:r>
      <w:r w:rsidRPr="0097615A">
        <w:rPr>
          <w:i/>
          <w:lang w:val="en-GB"/>
        </w:rPr>
        <w:t xml:space="preserve">is also able to report high two-digit growth figures. Its revenue for 1-3Q 2017 also grew by 23% </w:t>
      </w:r>
      <w:proofErr w:type="spellStart"/>
      <w:r w:rsidRPr="0097615A">
        <w:rPr>
          <w:i/>
          <w:lang w:val="en-GB"/>
        </w:rPr>
        <w:t>yoy</w:t>
      </w:r>
      <w:proofErr w:type="spellEnd"/>
      <w:r w:rsidRPr="0097615A">
        <w:rPr>
          <w:i/>
          <w:lang w:val="en-GB"/>
        </w:rPr>
        <w:t xml:space="preserve"> and EBITDA went up by 32% </w:t>
      </w:r>
      <w:proofErr w:type="spellStart"/>
      <w:r w:rsidRPr="0097615A">
        <w:rPr>
          <w:i/>
          <w:lang w:val="en-GB"/>
        </w:rPr>
        <w:t>yoy</w:t>
      </w:r>
      <w:proofErr w:type="spellEnd"/>
      <w:r w:rsidRPr="0097615A">
        <w:rPr>
          <w:i/>
          <w:lang w:val="en-GB"/>
        </w:rPr>
        <w:t xml:space="preserve">. </w:t>
      </w:r>
      <w:r w:rsidR="00014AC4">
        <w:rPr>
          <w:i/>
          <w:lang w:val="en-GB"/>
        </w:rPr>
        <w:t xml:space="preserve">It </w:t>
      </w:r>
      <w:r w:rsidRPr="0097615A">
        <w:rPr>
          <w:i/>
          <w:lang w:val="en-GB"/>
        </w:rPr>
        <w:t>is the effect of commercialisation of advertising space by Synergic building on the growing base of bicycle space and addition of new business lines to the media portfolio, such as ATMs and highway media. The growth in revenue combined with the cost discipline translates into a</w:t>
      </w:r>
      <w:r w:rsidR="001B7615">
        <w:rPr>
          <w:i/>
          <w:lang w:val="en-GB"/>
        </w:rPr>
        <w:t xml:space="preserve"> steady</w:t>
      </w:r>
      <w:r w:rsidRPr="0097615A">
        <w:rPr>
          <w:i/>
          <w:lang w:val="en-GB"/>
        </w:rPr>
        <w:t xml:space="preserve"> growth in margins by that company</w:t>
      </w:r>
      <w:r w:rsidR="006B4C59" w:rsidRPr="0097615A">
        <w:rPr>
          <w:i/>
          <w:lang w:val="en-GB"/>
        </w:rPr>
        <w:t>’</w:t>
      </w:r>
      <w:r w:rsidR="00C777CF" w:rsidRPr="0097615A">
        <w:rPr>
          <w:lang w:val="en-GB"/>
        </w:rPr>
        <w:t xml:space="preserve"> says</w:t>
      </w:r>
      <w:r w:rsidR="000D61BF" w:rsidRPr="0097615A">
        <w:rPr>
          <w:lang w:val="en-GB"/>
        </w:rPr>
        <w:t xml:space="preserve"> </w:t>
      </w:r>
      <w:proofErr w:type="spellStart"/>
      <w:r w:rsidR="000D61BF" w:rsidRPr="0097615A">
        <w:rPr>
          <w:lang w:val="en-GB"/>
        </w:rPr>
        <w:t>Mikołaj</w:t>
      </w:r>
      <w:proofErr w:type="spellEnd"/>
      <w:r w:rsidR="000D61BF" w:rsidRPr="0097615A">
        <w:rPr>
          <w:lang w:val="en-GB"/>
        </w:rPr>
        <w:t xml:space="preserve"> </w:t>
      </w:r>
      <w:proofErr w:type="spellStart"/>
      <w:r w:rsidR="000D61BF" w:rsidRPr="0097615A">
        <w:rPr>
          <w:lang w:val="en-GB"/>
        </w:rPr>
        <w:t>Chruszczewski</w:t>
      </w:r>
      <w:proofErr w:type="spellEnd"/>
      <w:r w:rsidR="000D61BF" w:rsidRPr="0097615A">
        <w:rPr>
          <w:lang w:val="en-GB"/>
        </w:rPr>
        <w:t xml:space="preserve">, </w:t>
      </w:r>
      <w:r w:rsidR="006B4C59" w:rsidRPr="0097615A">
        <w:rPr>
          <w:lang w:val="en-GB"/>
        </w:rPr>
        <w:t>Board M</w:t>
      </w:r>
      <w:r w:rsidR="00C777CF" w:rsidRPr="0097615A">
        <w:rPr>
          <w:lang w:val="en-GB"/>
        </w:rPr>
        <w:t xml:space="preserve">ember of </w:t>
      </w:r>
      <w:r w:rsidR="000D61BF" w:rsidRPr="0097615A">
        <w:rPr>
          <w:lang w:val="en-GB"/>
        </w:rPr>
        <w:t>LARQ S.A.</w:t>
      </w:r>
    </w:p>
    <w:p w:rsidR="000D61BF" w:rsidRPr="0097615A" w:rsidRDefault="000D61BF" w:rsidP="00B50E42">
      <w:pPr>
        <w:spacing w:after="0" w:line="320" w:lineRule="exact"/>
        <w:jc w:val="both"/>
        <w:rPr>
          <w:lang w:val="en-GB"/>
        </w:rPr>
      </w:pPr>
    </w:p>
    <w:p w:rsidR="00997862" w:rsidRPr="0097615A" w:rsidRDefault="00997862" w:rsidP="00B50E42">
      <w:pPr>
        <w:spacing w:after="0" w:line="320" w:lineRule="exact"/>
        <w:jc w:val="both"/>
        <w:rPr>
          <w:lang w:val="en-GB"/>
        </w:rPr>
      </w:pPr>
      <w:r w:rsidRPr="0097615A">
        <w:rPr>
          <w:lang w:val="en-GB"/>
        </w:rPr>
        <w:t xml:space="preserve">On 23 August 2017, the first company from </w:t>
      </w:r>
      <w:proofErr w:type="spellStart"/>
      <w:r w:rsidRPr="0097615A">
        <w:rPr>
          <w:lang w:val="en-GB"/>
        </w:rPr>
        <w:t>LARQ’s</w:t>
      </w:r>
      <w:proofErr w:type="spellEnd"/>
      <w:r w:rsidRPr="0097615A">
        <w:rPr>
          <w:lang w:val="en-GB"/>
        </w:rPr>
        <w:t xml:space="preserve"> portfolio: </w:t>
      </w:r>
      <w:proofErr w:type="spellStart"/>
      <w:r w:rsidRPr="0097615A">
        <w:rPr>
          <w:lang w:val="en-GB"/>
        </w:rPr>
        <w:t>Nextbike</w:t>
      </w:r>
      <w:proofErr w:type="spellEnd"/>
      <w:r w:rsidRPr="0097615A">
        <w:rPr>
          <w:lang w:val="en-GB"/>
        </w:rPr>
        <w:t xml:space="preserve"> </w:t>
      </w:r>
      <w:proofErr w:type="spellStart"/>
      <w:r w:rsidRPr="0097615A">
        <w:rPr>
          <w:lang w:val="en-GB"/>
        </w:rPr>
        <w:t>Polska</w:t>
      </w:r>
      <w:proofErr w:type="spellEnd"/>
      <w:r w:rsidRPr="0097615A">
        <w:rPr>
          <w:lang w:val="en-GB"/>
        </w:rPr>
        <w:t xml:space="preserve"> debuted on the </w:t>
      </w:r>
      <w:proofErr w:type="spellStart"/>
      <w:r w:rsidRPr="0097615A">
        <w:rPr>
          <w:lang w:val="en-GB"/>
        </w:rPr>
        <w:t>NewConnect</w:t>
      </w:r>
      <w:proofErr w:type="spellEnd"/>
      <w:r w:rsidRPr="0097615A">
        <w:rPr>
          <w:lang w:val="en-GB"/>
        </w:rPr>
        <w:t xml:space="preserve"> market. Its debut was preceded by the private placement closed in June 2017; the company raised PLN 6 million for further development </w:t>
      </w:r>
      <w:r w:rsidR="001B7615">
        <w:rPr>
          <w:lang w:val="en-GB"/>
        </w:rPr>
        <w:t xml:space="preserve">through </w:t>
      </w:r>
      <w:r w:rsidRPr="0097615A">
        <w:rPr>
          <w:lang w:val="en-GB"/>
        </w:rPr>
        <w:t xml:space="preserve">that placement. The placement implied the valuation of </w:t>
      </w:r>
      <w:proofErr w:type="spellStart"/>
      <w:r w:rsidRPr="0097615A">
        <w:rPr>
          <w:lang w:val="en-GB"/>
        </w:rPr>
        <w:t>Nextbike</w:t>
      </w:r>
      <w:proofErr w:type="spellEnd"/>
      <w:r w:rsidRPr="0097615A">
        <w:rPr>
          <w:lang w:val="en-GB"/>
        </w:rPr>
        <w:t xml:space="preserve"> </w:t>
      </w:r>
      <w:proofErr w:type="spellStart"/>
      <w:r w:rsidRPr="0097615A">
        <w:rPr>
          <w:lang w:val="en-GB"/>
        </w:rPr>
        <w:t>Polaka</w:t>
      </w:r>
      <w:proofErr w:type="spellEnd"/>
      <w:r w:rsidRPr="0097615A">
        <w:rPr>
          <w:lang w:val="en-GB"/>
        </w:rPr>
        <w:t xml:space="preserve"> at the level of PLN 126 million. In November 2017, another portfolio company of LARQ, Brand24, carried out is private placement. The issue price was set at PLN 31.76 which implies the company’s valuation of ca. PLN 60 million.</w:t>
      </w:r>
    </w:p>
    <w:p w:rsidR="00997862" w:rsidRPr="0097615A" w:rsidRDefault="00997862" w:rsidP="00B50E42">
      <w:pPr>
        <w:spacing w:after="0" w:line="320" w:lineRule="exact"/>
        <w:jc w:val="both"/>
        <w:rPr>
          <w:lang w:val="en-GB"/>
        </w:rPr>
      </w:pPr>
    </w:p>
    <w:p w:rsidR="00724D5E" w:rsidRPr="0097615A" w:rsidRDefault="006B4C59" w:rsidP="00926CD1">
      <w:pPr>
        <w:spacing w:after="0" w:line="320" w:lineRule="exact"/>
        <w:jc w:val="both"/>
        <w:rPr>
          <w:i/>
          <w:lang w:val="en-GB"/>
        </w:rPr>
      </w:pPr>
      <w:r w:rsidRPr="0097615A">
        <w:rPr>
          <w:i/>
          <w:lang w:val="en-GB"/>
        </w:rPr>
        <w:t>‘</w:t>
      </w:r>
      <w:r w:rsidR="00997862" w:rsidRPr="0097615A">
        <w:rPr>
          <w:i/>
          <w:lang w:val="en-GB"/>
        </w:rPr>
        <w:t xml:space="preserve">We have hinted recently that, </w:t>
      </w:r>
      <w:r w:rsidR="0097615A" w:rsidRPr="0097615A">
        <w:rPr>
          <w:i/>
          <w:lang w:val="en-GB"/>
        </w:rPr>
        <w:t xml:space="preserve">together with other Brand24 shareholders, we are about to select the best form of funding to accelerate the development of that company. We have decided to proceed with a private placement and its publication as we believed it to be the best form to raise additional capital for both Brand24 and its shareholders. We are </w:t>
      </w:r>
      <w:r w:rsidR="001B7615">
        <w:rPr>
          <w:i/>
          <w:lang w:val="en-GB"/>
        </w:rPr>
        <w:t>very gla</w:t>
      </w:r>
      <w:r w:rsidR="0097615A" w:rsidRPr="0097615A">
        <w:rPr>
          <w:i/>
          <w:lang w:val="en-GB"/>
        </w:rPr>
        <w:t xml:space="preserve">d that the market enthusiastically accepted the past achievements and the future plans of Brand24 as mirrored by the satisfactory valuation of another company from </w:t>
      </w:r>
      <w:proofErr w:type="spellStart"/>
      <w:r w:rsidR="0097615A" w:rsidRPr="0097615A">
        <w:rPr>
          <w:i/>
          <w:lang w:val="en-GB"/>
        </w:rPr>
        <w:t>LARQ’s</w:t>
      </w:r>
      <w:proofErr w:type="spellEnd"/>
      <w:r w:rsidR="0097615A" w:rsidRPr="0097615A">
        <w:rPr>
          <w:i/>
          <w:lang w:val="en-GB"/>
        </w:rPr>
        <w:t xml:space="preserve"> portfolio’ </w:t>
      </w:r>
      <w:r w:rsidR="004427AD" w:rsidRPr="0097615A">
        <w:rPr>
          <w:lang w:val="en-GB"/>
        </w:rPr>
        <w:t xml:space="preserve">adds </w:t>
      </w:r>
      <w:proofErr w:type="spellStart"/>
      <w:r w:rsidR="001214FA" w:rsidRPr="0097615A">
        <w:rPr>
          <w:lang w:val="en-GB"/>
        </w:rPr>
        <w:t>Mikołaj</w:t>
      </w:r>
      <w:proofErr w:type="spellEnd"/>
      <w:r w:rsidR="001214FA" w:rsidRPr="0097615A">
        <w:rPr>
          <w:lang w:val="en-GB"/>
        </w:rPr>
        <w:t xml:space="preserve"> </w:t>
      </w:r>
      <w:proofErr w:type="spellStart"/>
      <w:r w:rsidR="001214FA" w:rsidRPr="0097615A">
        <w:rPr>
          <w:lang w:val="en-GB"/>
        </w:rPr>
        <w:t>Chruszczewski</w:t>
      </w:r>
      <w:proofErr w:type="spellEnd"/>
      <w:r w:rsidR="001214FA" w:rsidRPr="0097615A">
        <w:rPr>
          <w:lang w:val="en-GB"/>
        </w:rPr>
        <w:t>.</w:t>
      </w:r>
    </w:p>
    <w:p w:rsidR="001214FA" w:rsidRPr="0097615A" w:rsidRDefault="001214FA" w:rsidP="00926CD1">
      <w:pPr>
        <w:spacing w:after="0" w:line="320" w:lineRule="exact"/>
        <w:jc w:val="both"/>
        <w:rPr>
          <w:i/>
          <w:lang w:val="en-GB"/>
        </w:rPr>
      </w:pPr>
    </w:p>
    <w:p w:rsidR="003B1885" w:rsidRPr="0097615A" w:rsidRDefault="003B1885" w:rsidP="00B50E42">
      <w:pPr>
        <w:spacing w:after="0" w:line="320" w:lineRule="exact"/>
        <w:jc w:val="both"/>
        <w:rPr>
          <w:lang w:val="en-GB"/>
        </w:rPr>
      </w:pPr>
    </w:p>
    <w:p w:rsidR="00244D07" w:rsidRPr="0097615A" w:rsidRDefault="006B0C35" w:rsidP="00DD5111">
      <w:pPr>
        <w:spacing w:after="0" w:line="320" w:lineRule="exact"/>
        <w:jc w:val="both"/>
        <w:rPr>
          <w:lang w:val="en-GB"/>
        </w:rPr>
      </w:pPr>
      <w:r w:rsidRPr="0097615A">
        <w:rPr>
          <w:lang w:val="en-GB"/>
        </w:rPr>
        <w:t>-------------------------</w:t>
      </w:r>
    </w:p>
    <w:p w:rsidR="003E385C" w:rsidRPr="0097615A" w:rsidRDefault="006B0C35" w:rsidP="00DD5111">
      <w:pPr>
        <w:spacing w:after="0" w:line="320" w:lineRule="exact"/>
        <w:jc w:val="both"/>
        <w:rPr>
          <w:lang w:val="en-GB"/>
        </w:rPr>
      </w:pPr>
      <w:r w:rsidRPr="0097615A">
        <w:rPr>
          <w:lang w:val="en-GB"/>
        </w:rPr>
        <w:t>LARQ S.A.</w:t>
      </w:r>
      <w:r w:rsidR="00F11FD6" w:rsidRPr="0097615A">
        <w:rPr>
          <w:lang w:val="en-GB"/>
        </w:rPr>
        <w:t xml:space="preserve">(twitter IR: </w:t>
      </w:r>
      <w:hyperlink r:id="rId8" w:history="1">
        <w:r w:rsidR="00F11FD6" w:rsidRPr="0097615A">
          <w:rPr>
            <w:rStyle w:val="Hipercze"/>
            <w:lang w:val="en-GB"/>
          </w:rPr>
          <w:t>@</w:t>
        </w:r>
        <w:proofErr w:type="spellStart"/>
        <w:r w:rsidR="00F11FD6" w:rsidRPr="0097615A">
          <w:rPr>
            <w:rStyle w:val="Hipercze"/>
            <w:lang w:val="en-GB"/>
          </w:rPr>
          <w:t>LARQgroup</w:t>
        </w:r>
        <w:proofErr w:type="spellEnd"/>
      </w:hyperlink>
      <w:r w:rsidR="00F11FD6" w:rsidRPr="0097615A">
        <w:rPr>
          <w:lang w:val="en-GB"/>
        </w:rPr>
        <w:t xml:space="preserve">) </w:t>
      </w:r>
      <w:r w:rsidR="004427AD" w:rsidRPr="0097615A">
        <w:rPr>
          <w:lang w:val="en-GB"/>
        </w:rPr>
        <w:t xml:space="preserve">is a Polish holding company listed on the </w:t>
      </w:r>
      <w:r w:rsidR="00AD0A41" w:rsidRPr="0097615A">
        <w:rPr>
          <w:lang w:val="en-GB"/>
        </w:rPr>
        <w:t xml:space="preserve">main </w:t>
      </w:r>
      <w:r w:rsidR="004427AD" w:rsidRPr="0097615A">
        <w:rPr>
          <w:lang w:val="en-GB"/>
        </w:rPr>
        <w:t xml:space="preserve">market of </w:t>
      </w:r>
      <w:r w:rsidR="0097615A" w:rsidRPr="0097615A">
        <w:rPr>
          <w:lang w:val="en-GB"/>
        </w:rPr>
        <w:t>the Warsaw Stock Exchange; it manages companies</w:t>
      </w:r>
      <w:r w:rsidR="004427AD" w:rsidRPr="0097615A">
        <w:rPr>
          <w:lang w:val="en-GB"/>
        </w:rPr>
        <w:t xml:space="preserve"> active in the area of innovative media, new technologies and infrastructure. Its business</w:t>
      </w:r>
      <w:r w:rsidR="006B4C59" w:rsidRPr="0097615A">
        <w:rPr>
          <w:lang w:val="en-GB"/>
        </w:rPr>
        <w:t xml:space="preserve"> hinges on the </w:t>
      </w:r>
      <w:r w:rsidR="004427AD" w:rsidRPr="0097615A">
        <w:rPr>
          <w:lang w:val="en-GB"/>
        </w:rPr>
        <w:t>dynamically developing</w:t>
      </w:r>
      <w:r w:rsidR="006B4C59" w:rsidRPr="0097615A">
        <w:rPr>
          <w:lang w:val="en-GB"/>
        </w:rPr>
        <w:t xml:space="preserve"> companies</w:t>
      </w:r>
      <w:r w:rsidR="004427AD" w:rsidRPr="0097615A">
        <w:rPr>
          <w:lang w:val="en-GB"/>
        </w:rPr>
        <w:t xml:space="preserve"> that dominate their market segments, such as</w:t>
      </w:r>
      <w:r w:rsidR="003E385C" w:rsidRPr="0097615A">
        <w:rPr>
          <w:lang w:val="en-GB"/>
        </w:rPr>
        <w:t>:</w:t>
      </w:r>
    </w:p>
    <w:p w:rsidR="003E385C" w:rsidRPr="0097615A" w:rsidRDefault="003E385C" w:rsidP="00A04210">
      <w:pPr>
        <w:pStyle w:val="Akapitzlist"/>
        <w:numPr>
          <w:ilvl w:val="0"/>
          <w:numId w:val="7"/>
        </w:numPr>
        <w:spacing w:after="0" w:line="320" w:lineRule="exact"/>
        <w:jc w:val="both"/>
        <w:rPr>
          <w:lang w:val="en-GB"/>
        </w:rPr>
      </w:pPr>
      <w:proofErr w:type="spellStart"/>
      <w:r w:rsidRPr="0097615A">
        <w:rPr>
          <w:lang w:val="en-GB"/>
        </w:rPr>
        <w:t>Nextbike</w:t>
      </w:r>
      <w:proofErr w:type="spellEnd"/>
      <w:r w:rsidRPr="0097615A">
        <w:rPr>
          <w:lang w:val="en-GB"/>
        </w:rPr>
        <w:t xml:space="preserve"> </w:t>
      </w:r>
      <w:proofErr w:type="spellStart"/>
      <w:r w:rsidRPr="0097615A">
        <w:rPr>
          <w:lang w:val="en-GB"/>
        </w:rPr>
        <w:t>Polska</w:t>
      </w:r>
      <w:proofErr w:type="spellEnd"/>
      <w:r w:rsidRPr="0097615A">
        <w:rPr>
          <w:lang w:val="en-GB"/>
        </w:rPr>
        <w:t xml:space="preserve"> </w:t>
      </w:r>
      <w:r w:rsidR="00E17C7D" w:rsidRPr="0097615A">
        <w:rPr>
          <w:lang w:val="en-GB"/>
        </w:rPr>
        <w:t>–</w:t>
      </w:r>
      <w:r w:rsidRPr="0097615A">
        <w:rPr>
          <w:lang w:val="en-GB"/>
        </w:rPr>
        <w:t xml:space="preserve"> </w:t>
      </w:r>
      <w:r w:rsidR="00E17C7D" w:rsidRPr="0097615A">
        <w:rPr>
          <w:lang w:val="en-GB"/>
        </w:rPr>
        <w:t xml:space="preserve">the largest supplier and operator of city bike sharing systems in Poland. At </w:t>
      </w:r>
      <w:r w:rsidR="0097615A" w:rsidRPr="0097615A">
        <w:rPr>
          <w:lang w:val="en-GB"/>
        </w:rPr>
        <w:t>present</w:t>
      </w:r>
      <w:r w:rsidR="00E17C7D" w:rsidRPr="0097615A">
        <w:rPr>
          <w:lang w:val="en-GB"/>
        </w:rPr>
        <w:t xml:space="preserve">, the company managed the fleet of </w:t>
      </w:r>
      <w:r w:rsidR="0097615A" w:rsidRPr="0097615A">
        <w:rPr>
          <w:lang w:val="en-GB"/>
        </w:rPr>
        <w:t>ca. 12,000 bikes in 26</w:t>
      </w:r>
      <w:r w:rsidR="00E17C7D" w:rsidRPr="0097615A">
        <w:rPr>
          <w:lang w:val="en-GB"/>
        </w:rPr>
        <w:t xml:space="preserve"> towns and cities;</w:t>
      </w:r>
    </w:p>
    <w:p w:rsidR="003E385C" w:rsidRPr="0097615A" w:rsidRDefault="003E385C" w:rsidP="00A04210">
      <w:pPr>
        <w:pStyle w:val="Akapitzlist"/>
        <w:numPr>
          <w:ilvl w:val="0"/>
          <w:numId w:val="7"/>
        </w:numPr>
        <w:spacing w:after="0" w:line="320" w:lineRule="exact"/>
        <w:jc w:val="both"/>
        <w:rPr>
          <w:lang w:val="en-GB"/>
        </w:rPr>
      </w:pPr>
      <w:r w:rsidRPr="0097615A">
        <w:rPr>
          <w:lang w:val="en-GB"/>
        </w:rPr>
        <w:t xml:space="preserve">Synergic </w:t>
      </w:r>
      <w:r w:rsidR="00E17C7D" w:rsidRPr="0097615A">
        <w:rPr>
          <w:lang w:val="en-GB"/>
        </w:rPr>
        <w:t>–</w:t>
      </w:r>
      <w:r w:rsidRPr="0097615A">
        <w:rPr>
          <w:lang w:val="en-GB"/>
        </w:rPr>
        <w:t xml:space="preserve"> </w:t>
      </w:r>
      <w:r w:rsidR="00E17C7D" w:rsidRPr="0097615A">
        <w:rPr>
          <w:lang w:val="en-GB"/>
        </w:rPr>
        <w:t xml:space="preserve">Poland’s leading </w:t>
      </w:r>
      <w:r w:rsidRPr="0097615A">
        <w:rPr>
          <w:lang w:val="en-GB"/>
        </w:rPr>
        <w:t xml:space="preserve">operator </w:t>
      </w:r>
      <w:r w:rsidR="00E17C7D" w:rsidRPr="0097615A">
        <w:rPr>
          <w:lang w:val="en-GB"/>
        </w:rPr>
        <w:t xml:space="preserve">and owner of non-standard outdoor advertising media. The company’s clients display their advertisements at almost all Polish airports and key bus </w:t>
      </w:r>
      <w:r w:rsidR="00E17C7D" w:rsidRPr="0097615A">
        <w:rPr>
          <w:lang w:val="en-GB"/>
        </w:rPr>
        <w:lastRenderedPageBreak/>
        <w:t>and railway stations. The company is the exclusive operator of advertising space on city bikes and in underground passages in</w:t>
      </w:r>
      <w:r w:rsidR="006B4C59" w:rsidRPr="0097615A">
        <w:rPr>
          <w:lang w:val="en-GB"/>
        </w:rPr>
        <w:t xml:space="preserve"> the</w:t>
      </w:r>
      <w:r w:rsidR="00E17C7D" w:rsidRPr="0097615A">
        <w:rPr>
          <w:lang w:val="en-GB"/>
        </w:rPr>
        <w:t xml:space="preserve"> largest cities in Poland;</w:t>
      </w:r>
    </w:p>
    <w:p w:rsidR="00204EA1" w:rsidRPr="0097615A" w:rsidRDefault="003E385C" w:rsidP="00A04210">
      <w:pPr>
        <w:pStyle w:val="Akapitzlist"/>
        <w:numPr>
          <w:ilvl w:val="0"/>
          <w:numId w:val="7"/>
        </w:numPr>
        <w:spacing w:after="0" w:line="320" w:lineRule="exact"/>
        <w:jc w:val="both"/>
        <w:rPr>
          <w:lang w:val="en-GB"/>
        </w:rPr>
      </w:pPr>
      <w:r w:rsidRPr="0097615A">
        <w:rPr>
          <w:lang w:val="en-GB"/>
        </w:rPr>
        <w:t xml:space="preserve">Brand24 </w:t>
      </w:r>
      <w:r w:rsidR="00E17C7D" w:rsidRPr="0097615A">
        <w:rPr>
          <w:lang w:val="en-GB"/>
        </w:rPr>
        <w:t>–</w:t>
      </w:r>
      <w:r w:rsidRPr="0097615A">
        <w:rPr>
          <w:lang w:val="en-GB"/>
        </w:rPr>
        <w:t xml:space="preserve"> </w:t>
      </w:r>
      <w:r w:rsidR="00E17C7D" w:rsidRPr="0097615A">
        <w:rPr>
          <w:lang w:val="en-GB"/>
        </w:rPr>
        <w:t xml:space="preserve">the </w:t>
      </w:r>
      <w:r w:rsidR="00E17C7D" w:rsidRPr="0097615A">
        <w:rPr>
          <w:rFonts w:asciiTheme="minorHAnsi" w:hAnsiTheme="minorHAnsi" w:cs="Arial"/>
          <w:lang w:val="en-GB"/>
        </w:rPr>
        <w:t>owner of a proprietary tool to monitor online content, sold under the SaaS model (Software as a Service). T</w:t>
      </w:r>
      <w:r w:rsidR="00E17C7D" w:rsidRPr="0097615A">
        <w:rPr>
          <w:rFonts w:cs="Arial"/>
          <w:lang w:val="en-GB"/>
        </w:rPr>
        <w:t>he company enjoys a dominant position on the Polish market in that product category. Brand24</w:t>
      </w:r>
      <w:r w:rsidR="0097615A" w:rsidRPr="0097615A">
        <w:rPr>
          <w:rFonts w:cs="Arial"/>
          <w:lang w:val="en-GB"/>
        </w:rPr>
        <w:t xml:space="preserve"> has</w:t>
      </w:r>
      <w:r w:rsidR="00E17C7D" w:rsidRPr="0097615A">
        <w:rPr>
          <w:rFonts w:cs="Arial"/>
          <w:lang w:val="en-GB"/>
        </w:rPr>
        <w:t xml:space="preserve"> successfully commercialis</w:t>
      </w:r>
      <w:r w:rsidR="0097615A" w:rsidRPr="0097615A">
        <w:rPr>
          <w:rFonts w:cs="Arial"/>
          <w:lang w:val="en-GB"/>
        </w:rPr>
        <w:t>ed</w:t>
      </w:r>
      <w:r w:rsidR="00E17C7D" w:rsidRPr="0097615A">
        <w:rPr>
          <w:rFonts w:cs="Arial"/>
          <w:lang w:val="en-GB"/>
        </w:rPr>
        <w:t xml:space="preserve"> its unique solution on the global market.</w:t>
      </w:r>
      <w:r w:rsidRPr="0097615A">
        <w:rPr>
          <w:lang w:val="en-GB"/>
        </w:rPr>
        <w:t xml:space="preserve"> </w:t>
      </w:r>
    </w:p>
    <w:p w:rsidR="00FE2D5B" w:rsidRPr="0097615A" w:rsidRDefault="00FE2D5B" w:rsidP="00DD5111">
      <w:pPr>
        <w:spacing w:after="0" w:line="320" w:lineRule="exact"/>
        <w:jc w:val="both"/>
        <w:rPr>
          <w:lang w:val="en-GB"/>
        </w:rPr>
      </w:pPr>
    </w:p>
    <w:p w:rsidR="00204EA1" w:rsidRPr="0097615A" w:rsidRDefault="001A4F48" w:rsidP="00DD5111">
      <w:pPr>
        <w:spacing w:after="0" w:line="320" w:lineRule="exact"/>
        <w:jc w:val="both"/>
        <w:rPr>
          <w:lang w:val="en-GB"/>
        </w:rPr>
      </w:pPr>
      <w:r w:rsidRPr="0097615A">
        <w:rPr>
          <w:lang w:val="en-GB"/>
        </w:rPr>
        <w:t>-------------------------</w:t>
      </w:r>
    </w:p>
    <w:p w:rsidR="00272391" w:rsidRPr="0097615A" w:rsidRDefault="00E17C7D" w:rsidP="00272391">
      <w:pPr>
        <w:spacing w:after="0" w:line="320" w:lineRule="exact"/>
        <w:jc w:val="both"/>
        <w:rPr>
          <w:lang w:val="en-GB"/>
        </w:rPr>
      </w:pPr>
      <w:r w:rsidRPr="0097615A">
        <w:rPr>
          <w:lang w:val="en-GB"/>
        </w:rPr>
        <w:t>For additional information, please contact</w:t>
      </w:r>
      <w:r w:rsidR="00272391" w:rsidRPr="0097615A">
        <w:rPr>
          <w:lang w:val="en-GB"/>
        </w:rPr>
        <w:t>:</w:t>
      </w:r>
    </w:p>
    <w:p w:rsidR="00272391" w:rsidRPr="0097615A" w:rsidRDefault="00272391" w:rsidP="00272391">
      <w:pPr>
        <w:spacing w:after="0" w:line="320" w:lineRule="exact"/>
        <w:jc w:val="both"/>
        <w:rPr>
          <w:lang w:val="en-GB"/>
        </w:rPr>
      </w:pPr>
    </w:p>
    <w:p w:rsidR="00272391" w:rsidRPr="0097615A" w:rsidRDefault="00272391" w:rsidP="00272391">
      <w:pPr>
        <w:spacing w:after="0" w:line="320" w:lineRule="exact"/>
        <w:jc w:val="both"/>
        <w:rPr>
          <w:lang w:val="en-GB"/>
        </w:rPr>
      </w:pPr>
      <w:proofErr w:type="spellStart"/>
      <w:r w:rsidRPr="0097615A">
        <w:rPr>
          <w:lang w:val="en-GB"/>
        </w:rPr>
        <w:t>Katarzyna</w:t>
      </w:r>
      <w:proofErr w:type="spellEnd"/>
      <w:r w:rsidRPr="0097615A">
        <w:rPr>
          <w:lang w:val="en-GB"/>
        </w:rPr>
        <w:t xml:space="preserve"> </w:t>
      </w:r>
      <w:proofErr w:type="spellStart"/>
      <w:r w:rsidRPr="0097615A">
        <w:rPr>
          <w:lang w:val="en-GB"/>
        </w:rPr>
        <w:t>Sadowska</w:t>
      </w:r>
      <w:proofErr w:type="spellEnd"/>
    </w:p>
    <w:p w:rsidR="00272391" w:rsidRPr="0097615A" w:rsidRDefault="00272391" w:rsidP="00272391">
      <w:pPr>
        <w:spacing w:after="0" w:line="320" w:lineRule="exact"/>
        <w:jc w:val="both"/>
        <w:rPr>
          <w:lang w:val="en-GB"/>
        </w:rPr>
      </w:pPr>
      <w:r w:rsidRPr="0097615A">
        <w:rPr>
          <w:lang w:val="en-GB"/>
        </w:rPr>
        <w:t xml:space="preserve">CC Group Sp. z </w:t>
      </w:r>
      <w:proofErr w:type="spellStart"/>
      <w:r w:rsidRPr="0097615A">
        <w:rPr>
          <w:lang w:val="en-GB"/>
        </w:rPr>
        <w:t>o.o</w:t>
      </w:r>
      <w:proofErr w:type="spellEnd"/>
      <w:r w:rsidRPr="0097615A">
        <w:rPr>
          <w:lang w:val="en-GB"/>
        </w:rPr>
        <w:t>.</w:t>
      </w:r>
    </w:p>
    <w:p w:rsidR="00272391" w:rsidRPr="0097615A" w:rsidRDefault="00272391" w:rsidP="00272391">
      <w:pPr>
        <w:spacing w:after="0" w:line="320" w:lineRule="exact"/>
        <w:jc w:val="both"/>
        <w:rPr>
          <w:lang w:val="en-GB"/>
        </w:rPr>
      </w:pPr>
      <w:r w:rsidRPr="0097615A">
        <w:rPr>
          <w:lang w:val="en-GB"/>
        </w:rPr>
        <w:t>Tele</w:t>
      </w:r>
      <w:r w:rsidR="00E17C7D" w:rsidRPr="0097615A">
        <w:rPr>
          <w:lang w:val="en-GB"/>
        </w:rPr>
        <w:t>phone</w:t>
      </w:r>
      <w:r w:rsidRPr="0097615A">
        <w:rPr>
          <w:lang w:val="en-GB"/>
        </w:rPr>
        <w:t>: +48 22 440 14 40</w:t>
      </w:r>
    </w:p>
    <w:p w:rsidR="00CD6288" w:rsidRPr="0097615A" w:rsidRDefault="00272391" w:rsidP="00272391">
      <w:pPr>
        <w:spacing w:after="0" w:line="320" w:lineRule="exact"/>
        <w:jc w:val="both"/>
        <w:rPr>
          <w:lang w:val="en-GB"/>
        </w:rPr>
      </w:pPr>
      <w:r w:rsidRPr="0097615A">
        <w:rPr>
          <w:lang w:val="en-GB"/>
        </w:rPr>
        <w:t>Mobile:+48 697 613 020</w:t>
      </w:r>
      <w:bookmarkStart w:id="0" w:name="_GoBack"/>
      <w:bookmarkEnd w:id="0"/>
    </w:p>
    <w:sectPr w:rsidR="00CD6288" w:rsidRPr="0097615A" w:rsidSect="001C4AD1">
      <w:headerReference w:type="default" r:id="rId9"/>
      <w:footerReference w:type="default" r:id="rId10"/>
      <w:pgSz w:w="11906" w:h="16838"/>
      <w:pgMar w:top="1247" w:right="1247" w:bottom="1985" w:left="1985" w:header="709"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543" w:rsidRDefault="001C5543" w:rsidP="001671B9">
      <w:pPr>
        <w:spacing w:after="0" w:line="240" w:lineRule="auto"/>
      </w:pPr>
      <w:r>
        <w:separator/>
      </w:r>
    </w:p>
  </w:endnote>
  <w:endnote w:type="continuationSeparator" w:id="0">
    <w:p w:rsidR="001C5543" w:rsidRDefault="001C5543" w:rsidP="0016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B9" w:rsidRDefault="00FF7E92" w:rsidP="00D20A78">
    <w:pPr>
      <w:pStyle w:val="Stopka"/>
    </w:pPr>
    <w:r>
      <w:rPr>
        <w:noProof/>
        <w:lang w:eastAsia="pl-PL"/>
      </w:rPr>
      <w:drawing>
        <wp:anchor distT="0" distB="0" distL="114300" distR="114300" simplePos="0" relativeHeight="251658240" behindDoc="1" locked="0" layoutInCell="1" allowOverlap="1">
          <wp:simplePos x="0" y="0"/>
          <wp:positionH relativeFrom="column">
            <wp:posOffset>-1261110</wp:posOffset>
          </wp:positionH>
          <wp:positionV relativeFrom="paragraph">
            <wp:posOffset>-29210</wp:posOffset>
          </wp:positionV>
          <wp:extent cx="7551420" cy="1020445"/>
          <wp:effectExtent l="0" t="0" r="0" b="8255"/>
          <wp:wrapNone/>
          <wp:docPr id="20" name="Obraz 20" descr="PAPIER_wymiarowanie-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IER_wymiarowanie-stop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02044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543" w:rsidRDefault="001C5543" w:rsidP="001671B9">
      <w:pPr>
        <w:spacing w:after="0" w:line="240" w:lineRule="auto"/>
      </w:pPr>
      <w:r>
        <w:separator/>
      </w:r>
    </w:p>
  </w:footnote>
  <w:footnote w:type="continuationSeparator" w:id="0">
    <w:p w:rsidR="001C5543" w:rsidRDefault="001C5543" w:rsidP="00167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78" w:rsidRDefault="00FF7E92">
    <w:pPr>
      <w:pStyle w:val="Nagwek"/>
    </w:pPr>
    <w:r>
      <w:rPr>
        <w:noProof/>
        <w:lang w:eastAsia="pl-PL"/>
      </w:rPr>
      <w:drawing>
        <wp:anchor distT="0" distB="0" distL="114300" distR="114300" simplePos="0" relativeHeight="251657216" behindDoc="0" locked="0" layoutInCell="1" allowOverlap="1">
          <wp:simplePos x="0" y="0"/>
          <wp:positionH relativeFrom="column">
            <wp:posOffset>-1242695</wp:posOffset>
          </wp:positionH>
          <wp:positionV relativeFrom="paragraph">
            <wp:posOffset>-438150</wp:posOffset>
          </wp:positionV>
          <wp:extent cx="1266825" cy="800100"/>
          <wp:effectExtent l="0" t="0" r="9525" b="0"/>
          <wp:wrapNone/>
          <wp:docPr id="17" name="Obraz 17" descr="PAPIER_wymiarowanie-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PIER_wymiarowanie-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8001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201A"/>
    <w:multiLevelType w:val="hybridMultilevel"/>
    <w:tmpl w:val="73CE10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951561"/>
    <w:multiLevelType w:val="hybridMultilevel"/>
    <w:tmpl w:val="D41E29D0"/>
    <w:lvl w:ilvl="0" w:tplc="3490E1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1601412"/>
    <w:multiLevelType w:val="hybridMultilevel"/>
    <w:tmpl w:val="074A1FB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3F4C27"/>
    <w:multiLevelType w:val="hybridMultilevel"/>
    <w:tmpl w:val="7E20FDC8"/>
    <w:lvl w:ilvl="0" w:tplc="3490E1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5FE0481"/>
    <w:multiLevelType w:val="hybridMultilevel"/>
    <w:tmpl w:val="DEAAE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3397BE5"/>
    <w:multiLevelType w:val="hybridMultilevel"/>
    <w:tmpl w:val="95B85DC8"/>
    <w:lvl w:ilvl="0" w:tplc="3490E1BC">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6" w15:restartNumberingAfterBreak="0">
    <w:nsid w:val="55DD3B56"/>
    <w:multiLevelType w:val="hybridMultilevel"/>
    <w:tmpl w:val="38904BDE"/>
    <w:lvl w:ilvl="0" w:tplc="3490E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68C64AD"/>
    <w:multiLevelType w:val="hybridMultilevel"/>
    <w:tmpl w:val="17020B60"/>
    <w:lvl w:ilvl="0" w:tplc="3490E1BC">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6F990F73"/>
    <w:multiLevelType w:val="hybridMultilevel"/>
    <w:tmpl w:val="3978210E"/>
    <w:lvl w:ilvl="0" w:tplc="880CA8DA">
      <w:start w:val="9"/>
      <w:numFmt w:val="bullet"/>
      <w:lvlText w:val="-"/>
      <w:lvlJc w:val="left"/>
      <w:pPr>
        <w:ind w:left="786" w:hanging="360"/>
      </w:pPr>
      <w:rPr>
        <w:rFonts w:ascii="Calibri" w:eastAsia="Calibri" w:hAnsi="Calibri"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15:restartNumberingAfterBreak="0">
    <w:nsid w:val="7CBB5675"/>
    <w:multiLevelType w:val="hybridMultilevel"/>
    <w:tmpl w:val="FCBE953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9"/>
  </w:num>
  <w:num w:numId="3">
    <w:abstractNumId w:val="2"/>
  </w:num>
  <w:num w:numId="4">
    <w:abstractNumId w:val="5"/>
  </w:num>
  <w:num w:numId="5">
    <w:abstractNumId w:val="7"/>
  </w:num>
  <w:num w:numId="6">
    <w:abstractNumId w:val="6"/>
  </w:num>
  <w:num w:numId="7">
    <w:abstractNumId w:val="1"/>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defaultTabStop w:val="708"/>
  <w:hyphenationZone w:val="425"/>
  <w:characterSpacingControl w:val="doNotCompress"/>
  <w:hdrShapeDefaults>
    <o:shapedefaults v:ext="edit" spidmax="2049" style="mso-position-vertical-relative:page;mso-height-relative:margin" fillcolor="white" stroke="f">
      <v:fill color="white"/>
      <v:stroke weight=".5pt" on="f"/>
      <v:textbox style="mso-fit-shape-to-text:t"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83"/>
    <w:rsid w:val="00003055"/>
    <w:rsid w:val="00014AC4"/>
    <w:rsid w:val="00023963"/>
    <w:rsid w:val="00065237"/>
    <w:rsid w:val="0006585B"/>
    <w:rsid w:val="000832A5"/>
    <w:rsid w:val="00086DF1"/>
    <w:rsid w:val="000902E2"/>
    <w:rsid w:val="000A3E8A"/>
    <w:rsid w:val="000A7A35"/>
    <w:rsid w:val="000C5296"/>
    <w:rsid w:val="000C5F2C"/>
    <w:rsid w:val="000D4B76"/>
    <w:rsid w:val="000D61BF"/>
    <w:rsid w:val="000E0488"/>
    <w:rsid w:val="000E198E"/>
    <w:rsid w:val="000E49AE"/>
    <w:rsid w:val="000F0F94"/>
    <w:rsid w:val="000F51FF"/>
    <w:rsid w:val="000F5576"/>
    <w:rsid w:val="00114C58"/>
    <w:rsid w:val="001214FA"/>
    <w:rsid w:val="00141D35"/>
    <w:rsid w:val="001671B9"/>
    <w:rsid w:val="00191E5C"/>
    <w:rsid w:val="001A4F48"/>
    <w:rsid w:val="001A619D"/>
    <w:rsid w:val="001A7426"/>
    <w:rsid w:val="001B32EA"/>
    <w:rsid w:val="001B61F0"/>
    <w:rsid w:val="001B7615"/>
    <w:rsid w:val="001C3C22"/>
    <w:rsid w:val="001C4AD1"/>
    <w:rsid w:val="001C5543"/>
    <w:rsid w:val="001E2AF4"/>
    <w:rsid w:val="001E4262"/>
    <w:rsid w:val="00204EA1"/>
    <w:rsid w:val="0020588F"/>
    <w:rsid w:val="00206126"/>
    <w:rsid w:val="0023609F"/>
    <w:rsid w:val="00237F21"/>
    <w:rsid w:val="00240D13"/>
    <w:rsid w:val="00240D4D"/>
    <w:rsid w:val="00244D07"/>
    <w:rsid w:val="00247A88"/>
    <w:rsid w:val="00257B12"/>
    <w:rsid w:val="00263EC8"/>
    <w:rsid w:val="00272391"/>
    <w:rsid w:val="00272C9E"/>
    <w:rsid w:val="002763C5"/>
    <w:rsid w:val="0028057A"/>
    <w:rsid w:val="0028095D"/>
    <w:rsid w:val="00287274"/>
    <w:rsid w:val="00292AED"/>
    <w:rsid w:val="002948C4"/>
    <w:rsid w:val="002C1A6F"/>
    <w:rsid w:val="002D4CC7"/>
    <w:rsid w:val="002D5CC6"/>
    <w:rsid w:val="002F1A24"/>
    <w:rsid w:val="0032632B"/>
    <w:rsid w:val="00330776"/>
    <w:rsid w:val="003625E1"/>
    <w:rsid w:val="003A0A9D"/>
    <w:rsid w:val="003A1788"/>
    <w:rsid w:val="003B1885"/>
    <w:rsid w:val="003B4A1C"/>
    <w:rsid w:val="003D326A"/>
    <w:rsid w:val="003E385C"/>
    <w:rsid w:val="003F0794"/>
    <w:rsid w:val="003F63C5"/>
    <w:rsid w:val="00410F9F"/>
    <w:rsid w:val="004427AD"/>
    <w:rsid w:val="00446679"/>
    <w:rsid w:val="00457AFC"/>
    <w:rsid w:val="00474517"/>
    <w:rsid w:val="00496AE3"/>
    <w:rsid w:val="004C29B4"/>
    <w:rsid w:val="004D4306"/>
    <w:rsid w:val="00502081"/>
    <w:rsid w:val="00505460"/>
    <w:rsid w:val="005071EF"/>
    <w:rsid w:val="00511AC4"/>
    <w:rsid w:val="00522483"/>
    <w:rsid w:val="0056159E"/>
    <w:rsid w:val="0057080C"/>
    <w:rsid w:val="00581FD9"/>
    <w:rsid w:val="005A14C1"/>
    <w:rsid w:val="005B3B23"/>
    <w:rsid w:val="005B78EF"/>
    <w:rsid w:val="005C1F83"/>
    <w:rsid w:val="005F0790"/>
    <w:rsid w:val="00631689"/>
    <w:rsid w:val="00651D7C"/>
    <w:rsid w:val="00657963"/>
    <w:rsid w:val="006604AF"/>
    <w:rsid w:val="00673C6D"/>
    <w:rsid w:val="0067448B"/>
    <w:rsid w:val="00674A39"/>
    <w:rsid w:val="00677116"/>
    <w:rsid w:val="0069003E"/>
    <w:rsid w:val="0069404A"/>
    <w:rsid w:val="006956E7"/>
    <w:rsid w:val="00697950"/>
    <w:rsid w:val="006B0C35"/>
    <w:rsid w:val="006B1062"/>
    <w:rsid w:val="006B4C59"/>
    <w:rsid w:val="006D6836"/>
    <w:rsid w:val="00713025"/>
    <w:rsid w:val="00713E46"/>
    <w:rsid w:val="00713EB4"/>
    <w:rsid w:val="00722EE5"/>
    <w:rsid w:val="00724D5E"/>
    <w:rsid w:val="007256E3"/>
    <w:rsid w:val="007311CE"/>
    <w:rsid w:val="00733784"/>
    <w:rsid w:val="007461CE"/>
    <w:rsid w:val="0074733A"/>
    <w:rsid w:val="00756748"/>
    <w:rsid w:val="00762882"/>
    <w:rsid w:val="00763DE9"/>
    <w:rsid w:val="007730B4"/>
    <w:rsid w:val="0077402F"/>
    <w:rsid w:val="00776016"/>
    <w:rsid w:val="0077646C"/>
    <w:rsid w:val="00780573"/>
    <w:rsid w:val="007877BD"/>
    <w:rsid w:val="007A0054"/>
    <w:rsid w:val="007A6C50"/>
    <w:rsid w:val="007A7114"/>
    <w:rsid w:val="007B5F9E"/>
    <w:rsid w:val="007C1BB1"/>
    <w:rsid w:val="007C296B"/>
    <w:rsid w:val="007C6B41"/>
    <w:rsid w:val="007D0AA8"/>
    <w:rsid w:val="007D0FCF"/>
    <w:rsid w:val="007D5073"/>
    <w:rsid w:val="007E1487"/>
    <w:rsid w:val="007E699B"/>
    <w:rsid w:val="007F146C"/>
    <w:rsid w:val="007F339B"/>
    <w:rsid w:val="00822ECB"/>
    <w:rsid w:val="0082733A"/>
    <w:rsid w:val="00845C2A"/>
    <w:rsid w:val="00851BE6"/>
    <w:rsid w:val="00880FDE"/>
    <w:rsid w:val="008829F7"/>
    <w:rsid w:val="00886856"/>
    <w:rsid w:val="008927E3"/>
    <w:rsid w:val="008945D5"/>
    <w:rsid w:val="008A37FD"/>
    <w:rsid w:val="008B4EE5"/>
    <w:rsid w:val="008C3925"/>
    <w:rsid w:val="008F08F6"/>
    <w:rsid w:val="008F0A3C"/>
    <w:rsid w:val="00906E67"/>
    <w:rsid w:val="00923581"/>
    <w:rsid w:val="00926CD1"/>
    <w:rsid w:val="009423E5"/>
    <w:rsid w:val="009510C3"/>
    <w:rsid w:val="00962527"/>
    <w:rsid w:val="0097615A"/>
    <w:rsid w:val="0098412E"/>
    <w:rsid w:val="00986883"/>
    <w:rsid w:val="00997862"/>
    <w:rsid w:val="009B1F33"/>
    <w:rsid w:val="009C0B5C"/>
    <w:rsid w:val="009C55A5"/>
    <w:rsid w:val="009E3FB9"/>
    <w:rsid w:val="009E6309"/>
    <w:rsid w:val="00A04210"/>
    <w:rsid w:val="00A0629D"/>
    <w:rsid w:val="00A10FBB"/>
    <w:rsid w:val="00A14B19"/>
    <w:rsid w:val="00A27260"/>
    <w:rsid w:val="00A311B0"/>
    <w:rsid w:val="00A35AD4"/>
    <w:rsid w:val="00A44F2B"/>
    <w:rsid w:val="00A547A6"/>
    <w:rsid w:val="00A56E1D"/>
    <w:rsid w:val="00A80ADD"/>
    <w:rsid w:val="00AC5F01"/>
    <w:rsid w:val="00AD0A41"/>
    <w:rsid w:val="00AE0C3E"/>
    <w:rsid w:val="00AE1FCE"/>
    <w:rsid w:val="00AE7790"/>
    <w:rsid w:val="00B05254"/>
    <w:rsid w:val="00B167E9"/>
    <w:rsid w:val="00B40158"/>
    <w:rsid w:val="00B50E42"/>
    <w:rsid w:val="00B543D7"/>
    <w:rsid w:val="00B60EC5"/>
    <w:rsid w:val="00B64CB6"/>
    <w:rsid w:val="00BA0768"/>
    <w:rsid w:val="00BB382B"/>
    <w:rsid w:val="00BB4E2F"/>
    <w:rsid w:val="00BC3F92"/>
    <w:rsid w:val="00BD2400"/>
    <w:rsid w:val="00BD637D"/>
    <w:rsid w:val="00BF2E11"/>
    <w:rsid w:val="00C30129"/>
    <w:rsid w:val="00C321F4"/>
    <w:rsid w:val="00C35434"/>
    <w:rsid w:val="00C4356E"/>
    <w:rsid w:val="00C51057"/>
    <w:rsid w:val="00C6202B"/>
    <w:rsid w:val="00C7064D"/>
    <w:rsid w:val="00C7684C"/>
    <w:rsid w:val="00C777CF"/>
    <w:rsid w:val="00C80401"/>
    <w:rsid w:val="00C818CE"/>
    <w:rsid w:val="00CB3767"/>
    <w:rsid w:val="00CB44C6"/>
    <w:rsid w:val="00CC08AB"/>
    <w:rsid w:val="00CC2E3C"/>
    <w:rsid w:val="00CC4BB7"/>
    <w:rsid w:val="00CD32B4"/>
    <w:rsid w:val="00CD541D"/>
    <w:rsid w:val="00CD6288"/>
    <w:rsid w:val="00CE06C8"/>
    <w:rsid w:val="00D0131D"/>
    <w:rsid w:val="00D20A78"/>
    <w:rsid w:val="00D21AC2"/>
    <w:rsid w:val="00D2798C"/>
    <w:rsid w:val="00D4181A"/>
    <w:rsid w:val="00D7604F"/>
    <w:rsid w:val="00D927E3"/>
    <w:rsid w:val="00DC3BF6"/>
    <w:rsid w:val="00DC3D10"/>
    <w:rsid w:val="00DC4199"/>
    <w:rsid w:val="00DD5111"/>
    <w:rsid w:val="00DE4685"/>
    <w:rsid w:val="00E03559"/>
    <w:rsid w:val="00E17C7D"/>
    <w:rsid w:val="00E20471"/>
    <w:rsid w:val="00E212A4"/>
    <w:rsid w:val="00E22718"/>
    <w:rsid w:val="00E25010"/>
    <w:rsid w:val="00E319D8"/>
    <w:rsid w:val="00E45E26"/>
    <w:rsid w:val="00E822D8"/>
    <w:rsid w:val="00E85DED"/>
    <w:rsid w:val="00EB7B9D"/>
    <w:rsid w:val="00EC0990"/>
    <w:rsid w:val="00EC7B37"/>
    <w:rsid w:val="00ED7A0C"/>
    <w:rsid w:val="00EE2567"/>
    <w:rsid w:val="00EF74D3"/>
    <w:rsid w:val="00F0100E"/>
    <w:rsid w:val="00F02A48"/>
    <w:rsid w:val="00F11FD6"/>
    <w:rsid w:val="00F140AA"/>
    <w:rsid w:val="00F2749A"/>
    <w:rsid w:val="00F40121"/>
    <w:rsid w:val="00F46122"/>
    <w:rsid w:val="00F511C4"/>
    <w:rsid w:val="00F81E4C"/>
    <w:rsid w:val="00F82410"/>
    <w:rsid w:val="00F840EA"/>
    <w:rsid w:val="00FC0249"/>
    <w:rsid w:val="00FD49A7"/>
    <w:rsid w:val="00FE2D5B"/>
    <w:rsid w:val="00FE5CA5"/>
    <w:rsid w:val="00FF65DA"/>
    <w:rsid w:val="00FF7E9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vertical-relative:page;mso-height-relative:margin" fillcolor="white" stroke="f">
      <v:fill color="white"/>
      <v:stroke weight=".5pt" on="f"/>
      <v:textbox style="mso-fit-shape-to-text:t" inset="0,0,0,0"/>
    </o:shapedefaults>
    <o:shapelayout v:ext="edit">
      <o:idmap v:ext="edit" data="1"/>
    </o:shapelayout>
  </w:shapeDefaults>
  <w:decimalSymbol w:val=","/>
  <w:listSeparator w:val=";"/>
  <w15:docId w15:val="{CE30D92B-6179-4669-86FB-02F5473F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106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D637D"/>
    <w:pPr>
      <w:ind w:left="2552" w:right="2552"/>
    </w:pPr>
    <w:rPr>
      <w:b/>
      <w:sz w:val="24"/>
      <w:szCs w:val="22"/>
      <w:lang w:eastAsia="en-US"/>
    </w:rPr>
  </w:style>
  <w:style w:type="paragraph" w:styleId="Tekstdymka">
    <w:name w:val="Balloon Text"/>
    <w:basedOn w:val="Normalny"/>
    <w:link w:val="TekstdymkaZnak"/>
    <w:uiPriority w:val="99"/>
    <w:semiHidden/>
    <w:unhideWhenUsed/>
    <w:rsid w:val="00BA076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A0768"/>
    <w:rPr>
      <w:rFonts w:ascii="Tahoma" w:hAnsi="Tahoma" w:cs="Tahoma"/>
      <w:sz w:val="16"/>
      <w:szCs w:val="16"/>
    </w:rPr>
  </w:style>
  <w:style w:type="paragraph" w:styleId="Nagwek">
    <w:name w:val="header"/>
    <w:basedOn w:val="Normalny"/>
    <w:link w:val="NagwekZnak"/>
    <w:uiPriority w:val="99"/>
    <w:unhideWhenUsed/>
    <w:rsid w:val="001671B9"/>
    <w:pPr>
      <w:tabs>
        <w:tab w:val="center" w:pos="4536"/>
        <w:tab w:val="right" w:pos="9072"/>
      </w:tabs>
    </w:pPr>
  </w:style>
  <w:style w:type="character" w:customStyle="1" w:styleId="NagwekZnak">
    <w:name w:val="Nagłówek Znak"/>
    <w:link w:val="Nagwek"/>
    <w:uiPriority w:val="99"/>
    <w:rsid w:val="001671B9"/>
    <w:rPr>
      <w:sz w:val="22"/>
      <w:szCs w:val="22"/>
      <w:lang w:eastAsia="en-US"/>
    </w:rPr>
  </w:style>
  <w:style w:type="paragraph" w:styleId="Stopka">
    <w:name w:val="footer"/>
    <w:basedOn w:val="Normalny"/>
    <w:link w:val="StopkaZnak"/>
    <w:uiPriority w:val="99"/>
    <w:unhideWhenUsed/>
    <w:rsid w:val="001671B9"/>
    <w:pPr>
      <w:tabs>
        <w:tab w:val="center" w:pos="4536"/>
        <w:tab w:val="right" w:pos="9072"/>
      </w:tabs>
    </w:pPr>
  </w:style>
  <w:style w:type="character" w:customStyle="1" w:styleId="StopkaZnak">
    <w:name w:val="Stopka Znak"/>
    <w:link w:val="Stopka"/>
    <w:uiPriority w:val="99"/>
    <w:rsid w:val="001671B9"/>
    <w:rPr>
      <w:sz w:val="22"/>
      <w:szCs w:val="22"/>
      <w:lang w:eastAsia="en-US"/>
    </w:rPr>
  </w:style>
  <w:style w:type="character" w:styleId="Hipercze">
    <w:name w:val="Hyperlink"/>
    <w:uiPriority w:val="99"/>
    <w:unhideWhenUsed/>
    <w:rsid w:val="001671B9"/>
    <w:rPr>
      <w:color w:val="0000FF"/>
      <w:u w:val="single"/>
    </w:rPr>
  </w:style>
  <w:style w:type="character" w:styleId="Odwoaniedokomentarza">
    <w:name w:val="annotation reference"/>
    <w:basedOn w:val="Domylnaczcionkaakapitu"/>
    <w:uiPriority w:val="99"/>
    <w:semiHidden/>
    <w:unhideWhenUsed/>
    <w:rsid w:val="00C7684C"/>
    <w:rPr>
      <w:sz w:val="16"/>
      <w:szCs w:val="16"/>
    </w:rPr>
  </w:style>
  <w:style w:type="paragraph" w:styleId="Tekstkomentarza">
    <w:name w:val="annotation text"/>
    <w:basedOn w:val="Normalny"/>
    <w:link w:val="TekstkomentarzaZnak"/>
    <w:uiPriority w:val="99"/>
    <w:semiHidden/>
    <w:unhideWhenUsed/>
    <w:rsid w:val="00C7684C"/>
    <w:rPr>
      <w:sz w:val="20"/>
      <w:szCs w:val="20"/>
    </w:rPr>
  </w:style>
  <w:style w:type="character" w:customStyle="1" w:styleId="TekstkomentarzaZnak">
    <w:name w:val="Tekst komentarza Znak"/>
    <w:basedOn w:val="Domylnaczcionkaakapitu"/>
    <w:link w:val="Tekstkomentarza"/>
    <w:uiPriority w:val="99"/>
    <w:semiHidden/>
    <w:rsid w:val="00C7684C"/>
    <w:rPr>
      <w:lang w:eastAsia="en-US"/>
    </w:rPr>
  </w:style>
  <w:style w:type="paragraph" w:styleId="Tematkomentarza">
    <w:name w:val="annotation subject"/>
    <w:basedOn w:val="Tekstkomentarza"/>
    <w:next w:val="Tekstkomentarza"/>
    <w:link w:val="TematkomentarzaZnak"/>
    <w:uiPriority w:val="99"/>
    <w:semiHidden/>
    <w:unhideWhenUsed/>
    <w:rsid w:val="00C7684C"/>
    <w:rPr>
      <w:b/>
      <w:bCs/>
    </w:rPr>
  </w:style>
  <w:style w:type="character" w:customStyle="1" w:styleId="TematkomentarzaZnak">
    <w:name w:val="Temat komentarza Znak"/>
    <w:basedOn w:val="TekstkomentarzaZnak"/>
    <w:link w:val="Tematkomentarza"/>
    <w:uiPriority w:val="99"/>
    <w:semiHidden/>
    <w:rsid w:val="00C7684C"/>
    <w:rPr>
      <w:b/>
      <w:bCs/>
      <w:lang w:eastAsia="en-US"/>
    </w:rPr>
  </w:style>
  <w:style w:type="paragraph" w:styleId="Tekstprzypisukocowego">
    <w:name w:val="endnote text"/>
    <w:basedOn w:val="Normalny"/>
    <w:link w:val="TekstprzypisukocowegoZnak"/>
    <w:uiPriority w:val="99"/>
    <w:semiHidden/>
    <w:unhideWhenUsed/>
    <w:rsid w:val="00851B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1BE6"/>
    <w:rPr>
      <w:lang w:eastAsia="en-US"/>
    </w:rPr>
  </w:style>
  <w:style w:type="character" w:styleId="Odwoanieprzypisukocowego">
    <w:name w:val="endnote reference"/>
    <w:basedOn w:val="Domylnaczcionkaakapitu"/>
    <w:uiPriority w:val="99"/>
    <w:semiHidden/>
    <w:unhideWhenUsed/>
    <w:rsid w:val="00851BE6"/>
    <w:rPr>
      <w:vertAlign w:val="superscript"/>
    </w:rPr>
  </w:style>
  <w:style w:type="paragraph" w:styleId="Akapitzlist">
    <w:name w:val="List Paragraph"/>
    <w:basedOn w:val="Normalny"/>
    <w:uiPriority w:val="34"/>
    <w:qFormat/>
    <w:rsid w:val="00B167E9"/>
    <w:pPr>
      <w:ind w:left="720"/>
      <w:contextualSpacing/>
    </w:pPr>
  </w:style>
  <w:style w:type="character" w:styleId="UyteHipercze">
    <w:name w:val="FollowedHyperlink"/>
    <w:basedOn w:val="Domylnaczcionkaakapitu"/>
    <w:uiPriority w:val="99"/>
    <w:semiHidden/>
    <w:unhideWhenUsed/>
    <w:rsid w:val="00F11F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LARQgroup?ref_src=twsrc%5Etf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zybylowski.CAMMEDIA\AppData\Local\Microsoft\Windows\INetCache\Content.Outlook\UT4AWWD6\LARQ_papier%20firmowy_szabl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A0708-D666-4F28-B44A-69E32A1F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LARQ_papier firmowy_szablon</Template>
  <TotalTime>79</TotalTime>
  <Pages>3</Pages>
  <Words>941</Words>
  <Characters>5649</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Sadowska</dc:creator>
  <cp:lastModifiedBy>dabro2</cp:lastModifiedBy>
  <cp:revision>5</cp:revision>
  <cp:lastPrinted>2015-11-05T09:04:00Z</cp:lastPrinted>
  <dcterms:created xsi:type="dcterms:W3CDTF">2017-12-01T07:51:00Z</dcterms:created>
  <dcterms:modified xsi:type="dcterms:W3CDTF">2017-12-01T10:56:00Z</dcterms:modified>
</cp:coreProperties>
</file>